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9CD3B" w14:textId="64505AC8" w:rsidR="000930D4" w:rsidRPr="005D117D" w:rsidRDefault="005D117D" w:rsidP="005D117D">
      <w:pPr>
        <w:pStyle w:val="Style1"/>
        <w:jc w:val="left"/>
      </w:pPr>
      <w:bookmarkStart w:id="0" w:name="_GoBack"/>
      <w:r w:rsidRPr="005D117D">
        <w:rPr>
          <w:noProof/>
        </w:rPr>
        <w:drawing>
          <wp:anchor distT="0" distB="0" distL="114300" distR="114300" simplePos="0" relativeHeight="251691520" behindDoc="1" locked="0" layoutInCell="1" allowOverlap="1" wp14:anchorId="2EAB9D0C" wp14:editId="0938FB5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2550160" cy="628650"/>
            <wp:effectExtent l="0" t="0" r="2540" b="0"/>
            <wp:wrapTight wrapText="bothSides">
              <wp:wrapPolygon edited="0">
                <wp:start x="0" y="0"/>
                <wp:lineTo x="0" y="20945"/>
                <wp:lineTo x="21460" y="20945"/>
                <wp:lineTo x="21460" y="0"/>
                <wp:lineTo x="0" y="0"/>
              </wp:wrapPolygon>
            </wp:wrapTight>
            <wp:docPr id="3" name="Picture 3" descr="Cornwal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nwall Counci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17D">
        <w:rPr>
          <w:noProof/>
          <w:u w:val="none"/>
        </w:rPr>
        <w:drawing>
          <wp:anchor distT="0" distB="0" distL="114300" distR="114300" simplePos="0" relativeHeight="251658752" behindDoc="1" locked="0" layoutInCell="1" allowOverlap="1" wp14:anchorId="2CCBA530" wp14:editId="75C17CB1">
            <wp:simplePos x="0" y="0"/>
            <wp:positionH relativeFrom="margin">
              <wp:posOffset>5591176</wp:posOffset>
            </wp:positionH>
            <wp:positionV relativeFrom="paragraph">
              <wp:posOffset>114300</wp:posOffset>
            </wp:positionV>
            <wp:extent cx="722630" cy="485775"/>
            <wp:effectExtent l="133350" t="114300" r="134620" b="161925"/>
            <wp:wrapTight wrapText="bothSides">
              <wp:wrapPolygon edited="0">
                <wp:start x="-3417" y="-5082"/>
                <wp:lineTo x="-3986" y="21176"/>
                <wp:lineTo x="-2278" y="27953"/>
                <wp:lineTo x="23346" y="27953"/>
                <wp:lineTo x="25054" y="23718"/>
                <wp:lineTo x="24485" y="-5082"/>
                <wp:lineTo x="-3417" y="-5082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485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7A0" w:rsidRPr="005D117D">
        <w:t xml:space="preserve">AS </w:t>
      </w:r>
      <w:r w:rsidR="000919A1" w:rsidRPr="005D117D">
        <w:t>Survival</w:t>
      </w:r>
      <w:r w:rsidR="000930D4" w:rsidRPr="005D117D">
        <w:t xml:space="preserve"> tips</w:t>
      </w:r>
    </w:p>
    <w:bookmarkEnd w:id="0"/>
    <w:p w14:paraId="3EC31837" w14:textId="21F6544A" w:rsidR="000930D4" w:rsidRPr="009627A0" w:rsidRDefault="000930D4" w:rsidP="000919A1">
      <w:pPr>
        <w:spacing w:after="225" w:line="240" w:lineRule="auto"/>
        <w:outlineLvl w:val="2"/>
        <w:rPr>
          <w:rFonts w:eastAsia="Times New Roman" w:cstheme="minorHAnsi"/>
          <w:b/>
          <w:caps/>
          <w:color w:val="000000"/>
          <w:spacing w:val="36"/>
          <w:sz w:val="28"/>
          <w:szCs w:val="28"/>
          <w:lang w:eastAsia="en-GB"/>
        </w:rPr>
      </w:pPr>
      <w:r w:rsidRPr="009627A0">
        <w:rPr>
          <w:rFonts w:eastAsia="Times New Roman" w:cstheme="minorHAnsi"/>
          <w:b/>
          <w:caps/>
          <w:color w:val="000000"/>
          <w:spacing w:val="36"/>
          <w:sz w:val="28"/>
          <w:szCs w:val="28"/>
          <w:lang w:eastAsia="en-GB"/>
        </w:rPr>
        <w:t xml:space="preserve">communication: </w:t>
      </w:r>
    </w:p>
    <w:p w14:paraId="3D5146DA" w14:textId="5ED7AEDD" w:rsidR="000919A1" w:rsidRDefault="00326E19" w:rsidP="000919A1">
      <w:pPr>
        <w:spacing w:after="225" w:line="240" w:lineRule="auto"/>
        <w:outlineLvl w:val="2"/>
        <w:rPr>
          <w:rFonts w:eastAsia="Times New Roman" w:cstheme="minorHAnsi"/>
          <w:caps/>
          <w:color w:val="000000"/>
          <w:spacing w:val="36"/>
          <w:sz w:val="36"/>
          <w:szCs w:val="36"/>
          <w:lang w:eastAsia="en-GB"/>
        </w:rPr>
      </w:pPr>
      <w:r>
        <w:rPr>
          <w:rFonts w:eastAsia="Times New Roman" w:cstheme="minorHAnsi"/>
          <w:color w:val="000000"/>
          <w:sz w:val="27"/>
          <w:szCs w:val="27"/>
          <w:lang w:eastAsia="en-GB"/>
        </w:rPr>
        <w:t>S</w:t>
      </w: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ocial stories/comic strips, </w:t>
      </w:r>
      <w:r w:rsidR="000930D4"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visual activity/task schedules, now/next, video modelling, tick lists, </w:t>
      </w:r>
      <w:r w:rsidR="000919A1"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emotion symbols/scales, </w:t>
      </w:r>
      <w:r w:rsidR="000919A1">
        <w:rPr>
          <w:rFonts w:eastAsia="Times New Roman" w:cstheme="minorHAnsi"/>
          <w:color w:val="000000"/>
          <w:sz w:val="27"/>
          <w:szCs w:val="27"/>
          <w:lang w:eastAsia="en-GB"/>
        </w:rPr>
        <w:t>(art/sand/model/toy play may also give insight into feelings, which can then be addressed).</w:t>
      </w:r>
    </w:p>
    <w:p w14:paraId="2109C608" w14:textId="77777777" w:rsidR="000919A1" w:rsidRDefault="000919A1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>
        <w:rPr>
          <w:rFonts w:eastAsia="Times New Roman" w:cstheme="minorHAnsi"/>
          <w:color w:val="000000"/>
          <w:sz w:val="27"/>
          <w:szCs w:val="27"/>
          <w:lang w:eastAsia="en-GB"/>
        </w:rPr>
        <w:t>Explain rules so they are understood from the child’s perspective (visually if needed): make sure they are fair and logical</w:t>
      </w:r>
    </w:p>
    <w:p w14:paraId="4B36BC2F" w14:textId="20F466DE" w:rsidR="000930D4" w:rsidRPr="00B96C6C" w:rsidRDefault="000930D4" w:rsidP="000919A1">
      <w:pPr>
        <w:spacing w:after="225" w:line="240" w:lineRule="auto"/>
        <w:outlineLvl w:val="2"/>
        <w:rPr>
          <w:rFonts w:eastAsia="Times New Roman" w:cstheme="minorHAnsi"/>
          <w:b/>
          <w:caps/>
          <w:color w:val="000000"/>
          <w:spacing w:val="36"/>
          <w:sz w:val="28"/>
          <w:szCs w:val="28"/>
          <w:lang w:eastAsia="en-GB"/>
        </w:rPr>
      </w:pPr>
      <w:r w:rsidRPr="00B96C6C">
        <w:rPr>
          <w:rFonts w:eastAsia="Times New Roman" w:cstheme="minorHAnsi"/>
          <w:b/>
          <w:caps/>
          <w:color w:val="000000"/>
          <w:spacing w:val="36"/>
          <w:sz w:val="28"/>
          <w:szCs w:val="28"/>
          <w:lang w:eastAsia="en-GB"/>
        </w:rPr>
        <w:t xml:space="preserve">CALMING STRATEGIES: </w:t>
      </w:r>
    </w:p>
    <w:p w14:paraId="0DDE3E1B" w14:textId="3DE308AE" w:rsidR="001428B5" w:rsidRPr="000919A1" w:rsidRDefault="000930D4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>Learn personal triggers (&amp; avoid</w:t>
      </w:r>
      <w:r w:rsidR="001428B5"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or </w:t>
      </w: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anticipate/plan for, give warning). </w:t>
      </w:r>
    </w:p>
    <w:p w14:paraId="22013BEC" w14:textId="7E2C2EA7" w:rsidR="000930D4" w:rsidRPr="000919A1" w:rsidRDefault="001428B5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Structure tasks/environment </w:t>
      </w:r>
      <w:r w:rsid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and plan/schedule ahead </w:t>
      </w: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>(knowing what is expected and when, will reduce anxieties)</w:t>
      </w:r>
      <w:r w:rsidR="000930D4"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</w:p>
    <w:p w14:paraId="2464835C" w14:textId="2199CA69" w:rsidR="000930D4" w:rsidRPr="000919A1" w:rsidRDefault="000930D4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>Try different techniques and practise whilst calm (give visual prompts until embedded)</w:t>
      </w:r>
    </w:p>
    <w:p w14:paraId="693C74AE" w14:textId="35BCEB49" w:rsidR="000930D4" w:rsidRPr="000919A1" w:rsidRDefault="0071499B" w:rsidP="00326E19">
      <w:pPr>
        <w:spacing w:line="240" w:lineRule="auto"/>
        <w:rPr>
          <w:rFonts w:eastAsia="Times New Roman" w:cstheme="minorHAnsi"/>
          <w:caps/>
          <w:color w:val="000000"/>
          <w:spacing w:val="36"/>
          <w:sz w:val="36"/>
          <w:szCs w:val="36"/>
          <w:lang w:eastAsia="en-GB"/>
        </w:rPr>
      </w:pPr>
      <w:hyperlink r:id="rId12" w:history="1">
        <w:r w:rsidR="000930D4" w:rsidRPr="000919A1">
          <w:rPr>
            <w:rStyle w:val="Hyperlink"/>
            <w:rFonts w:cstheme="minorHAnsi"/>
          </w:rPr>
          <w:t>https://www.mind.org.uk/information-support/tips-for-everyday-living/relaxation/relaxation-tips/</w:t>
        </w:r>
      </w:hyperlink>
    </w:p>
    <w:p w14:paraId="4F55152C" w14:textId="638B9296" w:rsidR="000930D4" w:rsidRPr="000919A1" w:rsidRDefault="000930D4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B96C6C">
        <w:rPr>
          <w:rFonts w:eastAsia="Times New Roman" w:cstheme="minorHAnsi"/>
          <w:b/>
          <w:caps/>
          <w:color w:val="000000"/>
          <w:spacing w:val="36"/>
          <w:sz w:val="28"/>
          <w:szCs w:val="28"/>
          <w:lang w:eastAsia="en-GB"/>
        </w:rPr>
        <w:t>Sensory Diet Plan</w:t>
      </w: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>S</w:t>
      </w: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chedule appropriate activities and quiet times throughout the day. </w:t>
      </w:r>
    </w:p>
    <w:p w14:paraId="0E1A0A49" w14:textId="3521DC29" w:rsidR="000930D4" w:rsidRDefault="000930D4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Have a ‘calm box/bag’: </w:t>
      </w:r>
      <w:proofErr w:type="spellStart"/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>eg</w:t>
      </w:r>
      <w:proofErr w:type="spellEnd"/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fidget toys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; </w:t>
      </w:r>
      <w:r w:rsidR="001428B5"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soft 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>m</w:t>
      </w:r>
      <w:r w:rsidR="001428B5" w:rsidRPr="000919A1">
        <w:rPr>
          <w:rFonts w:eastAsia="Times New Roman" w:cstheme="minorHAnsi"/>
          <w:color w:val="000000"/>
          <w:sz w:val="27"/>
          <w:szCs w:val="27"/>
          <w:lang w:eastAsia="en-GB"/>
        </w:rPr>
        <w:t>aterial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; </w:t>
      </w:r>
      <w:r w:rsidR="001428B5" w:rsidRPr="000919A1">
        <w:rPr>
          <w:rFonts w:eastAsia="Times New Roman" w:cstheme="minorHAnsi"/>
          <w:color w:val="000000"/>
          <w:sz w:val="27"/>
          <w:szCs w:val="27"/>
          <w:lang w:eastAsia="en-GB"/>
        </w:rPr>
        <w:t>weighted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i</w:t>
      </w:r>
      <w:r w:rsidR="001428B5" w:rsidRPr="000919A1">
        <w:rPr>
          <w:rFonts w:eastAsia="Times New Roman" w:cstheme="minorHAnsi"/>
          <w:color w:val="000000"/>
          <w:sz w:val="27"/>
          <w:szCs w:val="27"/>
          <w:lang w:eastAsia="en-GB"/>
        </w:rPr>
        <w:t>tems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; </w:t>
      </w:r>
      <w:r w:rsidR="001428B5" w:rsidRPr="000919A1">
        <w:rPr>
          <w:rFonts w:eastAsia="Times New Roman" w:cstheme="minorHAnsi"/>
          <w:color w:val="000000"/>
          <w:sz w:val="27"/>
          <w:szCs w:val="27"/>
          <w:lang w:eastAsia="en-GB"/>
        </w:rPr>
        <w:t>headphones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; </w:t>
      </w:r>
      <w:r w:rsidR="001428B5" w:rsidRPr="000919A1">
        <w:rPr>
          <w:rFonts w:eastAsia="Times New Roman" w:cstheme="minorHAnsi"/>
          <w:color w:val="000000"/>
          <w:sz w:val="27"/>
          <w:szCs w:val="27"/>
          <w:lang w:eastAsia="en-GB"/>
        </w:rPr>
        <w:t>sunglasses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; </w:t>
      </w:r>
      <w:r w:rsidR="001428B5" w:rsidRPr="000919A1">
        <w:rPr>
          <w:rFonts w:eastAsia="Times New Roman" w:cstheme="minorHAnsi"/>
          <w:color w:val="000000"/>
          <w:sz w:val="27"/>
          <w:szCs w:val="27"/>
          <w:lang w:eastAsia="en-GB"/>
        </w:rPr>
        <w:t>activities to distract</w:t>
      </w:r>
    </w:p>
    <w:p w14:paraId="3744F402" w14:textId="1C996E09" w:rsidR="001428B5" w:rsidRDefault="001428B5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B96C6C">
        <w:rPr>
          <w:rFonts w:eastAsia="Times New Roman" w:cstheme="minorHAnsi"/>
          <w:b/>
          <w:color w:val="000000"/>
          <w:sz w:val="28"/>
          <w:szCs w:val="28"/>
          <w:lang w:eastAsia="en-GB"/>
        </w:rPr>
        <w:t>THINK CBT</w:t>
      </w: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: 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>E</w:t>
      </w: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>xamine thoughts as helpful or unhelpful (and replace the unhelpful ones, even if they are true).</w:t>
      </w:r>
    </w:p>
    <w:p w14:paraId="0D97F3AB" w14:textId="23A1B3A0" w:rsidR="00326E19" w:rsidRPr="000919A1" w:rsidRDefault="00326E19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>
        <w:rPr>
          <w:rFonts w:eastAsia="Times New Roman" w:cstheme="minorHAnsi"/>
          <w:color w:val="000000"/>
          <w:sz w:val="27"/>
          <w:szCs w:val="27"/>
          <w:lang w:eastAsia="en-GB"/>
        </w:rPr>
        <w:t>Question, rather than reassure (“What do you think will happen? What makes you think that? What would ‘X’ think/do about this? What is the best/worst case scenario and the chances of each happening?”)</w:t>
      </w:r>
    </w:p>
    <w:p w14:paraId="6B51BA9B" w14:textId="3409B29B" w:rsidR="001428B5" w:rsidRDefault="001428B5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>Look for proof and statistics; experiment by testing out anxious thoughts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(</w:t>
      </w:r>
      <w:proofErr w:type="spellStart"/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>eg</w:t>
      </w:r>
      <w:proofErr w:type="spellEnd"/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for virus worries: look up survival rates/why quarantining reduces effects of pandemic etc)</w:t>
      </w: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>.</w:t>
      </w:r>
      <w:r w:rsidR="009A0EB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</w:p>
    <w:p w14:paraId="476EFD14" w14:textId="2ABDFD77" w:rsidR="00326E19" w:rsidRDefault="000919A1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>
        <w:rPr>
          <w:rFonts w:eastAsia="Times New Roman" w:cstheme="minorHAnsi"/>
          <w:color w:val="000000"/>
          <w:sz w:val="27"/>
          <w:szCs w:val="27"/>
          <w:lang w:eastAsia="en-GB"/>
        </w:rPr>
        <w:t>Use rewards as incentives.</w:t>
      </w:r>
    </w:p>
    <w:p w14:paraId="379850D3" w14:textId="1AFDB679" w:rsidR="00F30D2E" w:rsidRDefault="009627A0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>
        <w:rPr>
          <w:rFonts w:ascii="Helvetica" w:hAnsi="Helvetica" w:cs="Helvetica"/>
          <w:noProof/>
          <w:color w:val="0066CC"/>
          <w:bdr w:val="single" w:sz="12" w:space="0" w:color="FFFFFF" w:frame="1"/>
        </w:rPr>
        <w:drawing>
          <wp:anchor distT="0" distB="0" distL="114300" distR="114300" simplePos="0" relativeHeight="251658240" behindDoc="1" locked="0" layoutInCell="1" allowOverlap="1" wp14:anchorId="5BD1D453" wp14:editId="0BE687DE">
            <wp:simplePos x="0" y="0"/>
            <wp:positionH relativeFrom="margin">
              <wp:align>right</wp:align>
            </wp:positionH>
            <wp:positionV relativeFrom="paragraph">
              <wp:posOffset>702310</wp:posOffset>
            </wp:positionV>
            <wp:extent cx="2644140" cy="1485900"/>
            <wp:effectExtent l="0" t="0" r="3810" b="0"/>
            <wp:wrapTight wrapText="bothSides">
              <wp:wrapPolygon edited="0">
                <wp:start x="0" y="0"/>
                <wp:lineTo x="0" y="21323"/>
                <wp:lineTo x="21476" y="21323"/>
                <wp:lineTo x="21476" y="0"/>
                <wp:lineTo x="0" y="0"/>
              </wp:wrapPolygon>
            </wp:wrapTight>
            <wp:docPr id="4" name="Picture 4" descr="https://tse4.mm.bing.net/th?id=OIP.YjU83zgj70QSQTOIJiDlCAAAAA&amp;pid=Api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4.mm.bing.net/th?id=OIP.YjU83zgj70QSQTOIJiDlCAAAAA&amp;pid=Api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D2E">
        <w:rPr>
          <w:rFonts w:eastAsia="Times New Roman" w:cstheme="minorHAnsi"/>
          <w:color w:val="000000"/>
          <w:sz w:val="27"/>
          <w:szCs w:val="27"/>
          <w:lang w:eastAsia="en-GB"/>
        </w:rPr>
        <w:t>Chart emotions throughout day (to show they fluctuate) and make ‘tool kit’ for coping with the more difficult ones (</w:t>
      </w:r>
      <w:proofErr w:type="spellStart"/>
      <w:r w:rsidR="00F30D2E">
        <w:rPr>
          <w:rFonts w:eastAsia="Times New Roman" w:cstheme="minorHAnsi"/>
          <w:color w:val="000000"/>
          <w:sz w:val="27"/>
          <w:szCs w:val="27"/>
          <w:lang w:eastAsia="en-GB"/>
        </w:rPr>
        <w:t>eg</w:t>
      </w:r>
      <w:proofErr w:type="spellEnd"/>
      <w:r w:rsidR="00F30D2E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‘when I get a thumping heart/scary thoughts, I will: </w:t>
      </w:r>
      <w:proofErr w:type="spellStart"/>
      <w:r w:rsidR="00F30D2E">
        <w:rPr>
          <w:rFonts w:eastAsia="Times New Roman" w:cstheme="minorHAnsi"/>
          <w:color w:val="000000"/>
          <w:sz w:val="27"/>
          <w:szCs w:val="27"/>
          <w:lang w:eastAsia="en-GB"/>
        </w:rPr>
        <w:t>eg</w:t>
      </w:r>
      <w:proofErr w:type="spellEnd"/>
      <w:r w:rsidR="00F30D2E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do controlled breathing like 4,7,8; do star jumps; write down good memories </w:t>
      </w:r>
      <w:proofErr w:type="gramStart"/>
      <w:r w:rsidR="00F30D2E">
        <w:rPr>
          <w:rFonts w:eastAsia="Times New Roman" w:cstheme="minorHAnsi"/>
          <w:color w:val="000000"/>
          <w:sz w:val="27"/>
          <w:szCs w:val="27"/>
          <w:lang w:eastAsia="en-GB"/>
        </w:rPr>
        <w:t>etc )</w:t>
      </w:r>
      <w:proofErr w:type="gramEnd"/>
    </w:p>
    <w:p w14:paraId="5CC367A4" w14:textId="640583F6" w:rsidR="009627A0" w:rsidRPr="000919A1" w:rsidRDefault="00847842" w:rsidP="000919A1">
      <w:pPr>
        <w:spacing w:after="225" w:line="240" w:lineRule="auto"/>
        <w:outlineLvl w:val="2"/>
        <w:rPr>
          <w:rFonts w:eastAsia="Times New Roman" w:cstheme="minorHAnsi"/>
          <w:caps/>
          <w:color w:val="000000"/>
          <w:spacing w:val="36"/>
          <w:sz w:val="36"/>
          <w:szCs w:val="36"/>
          <w:lang w:eastAsia="en-GB"/>
        </w:rPr>
      </w:pPr>
      <w:r w:rsidRPr="00B96C6C">
        <w:rPr>
          <w:rFonts w:eastAsia="Times New Roman" w:cstheme="minorHAnsi"/>
          <w:color w:val="1F497D" w:themeColor="text2"/>
          <w:sz w:val="27"/>
          <w:szCs w:val="27"/>
          <w:lang w:eastAsia="en-GB"/>
        </w:rPr>
        <w:t>U</w:t>
      </w:r>
      <w:r w:rsidR="00326E19" w:rsidRPr="00B96C6C">
        <w:rPr>
          <w:rFonts w:eastAsia="Times New Roman" w:cstheme="minorHAnsi"/>
          <w:color w:val="1F497D" w:themeColor="text2"/>
          <w:sz w:val="27"/>
          <w:szCs w:val="27"/>
          <w:lang w:eastAsia="en-GB"/>
        </w:rPr>
        <w:t>se ‘What ifs’ to address worries</w:t>
      </w:r>
      <w:r w:rsidR="00326E19">
        <w:rPr>
          <w:rFonts w:eastAsia="Times New Roman" w:cstheme="minorHAnsi"/>
          <w:color w:val="000000"/>
          <w:sz w:val="27"/>
          <w:szCs w:val="27"/>
          <w:lang w:eastAsia="en-GB"/>
        </w:rPr>
        <w:t>; ‘</w:t>
      </w:r>
      <w:r w:rsidR="00326E19" w:rsidRPr="00B96C6C">
        <w:rPr>
          <w:rFonts w:eastAsia="Times New Roman" w:cstheme="minorHAnsi"/>
          <w:color w:val="FF0000"/>
          <w:sz w:val="27"/>
          <w:szCs w:val="27"/>
          <w:lang w:eastAsia="en-GB"/>
        </w:rPr>
        <w:t>Red</w:t>
      </w:r>
      <w:r w:rsidR="00326E19">
        <w:rPr>
          <w:rFonts w:eastAsia="Times New Roman" w:cstheme="minorHAnsi"/>
          <w:color w:val="000000"/>
          <w:sz w:val="27"/>
          <w:szCs w:val="27"/>
          <w:lang w:eastAsia="en-GB"/>
        </w:rPr>
        <w:t>/</w:t>
      </w:r>
      <w:r w:rsidR="00326E19" w:rsidRPr="00B96C6C">
        <w:rPr>
          <w:rFonts w:eastAsia="Times New Roman" w:cstheme="minorHAnsi"/>
          <w:color w:val="00B050"/>
          <w:sz w:val="27"/>
          <w:szCs w:val="27"/>
          <w:lang w:eastAsia="en-GB"/>
        </w:rPr>
        <w:t>Green</w:t>
      </w:r>
      <w:r w:rsidR="00326E19">
        <w:rPr>
          <w:rFonts w:eastAsia="Times New Roman" w:cstheme="minorHAnsi"/>
          <w:color w:val="000000"/>
          <w:sz w:val="27"/>
          <w:szCs w:val="27"/>
          <w:lang w:eastAsia="en-GB"/>
        </w:rPr>
        <w:t xml:space="preserve">’ </w:t>
      </w:r>
      <w:r w:rsidR="00326E19" w:rsidRPr="00B96C6C">
        <w:rPr>
          <w:rFonts w:eastAsia="Times New Roman" w:cstheme="minorHAnsi"/>
          <w:color w:val="002060"/>
          <w:sz w:val="27"/>
          <w:szCs w:val="27"/>
          <w:lang w:eastAsia="en-GB"/>
        </w:rPr>
        <w:t>to visually show consequences from decisions</w:t>
      </w:r>
      <w:r w:rsidR="00326E19">
        <w:rPr>
          <w:rFonts w:eastAsia="Times New Roman" w:cstheme="minorHAnsi"/>
          <w:color w:val="000000"/>
          <w:sz w:val="27"/>
          <w:szCs w:val="27"/>
          <w:lang w:eastAsia="en-GB"/>
        </w:rPr>
        <w:t xml:space="preserve">; </w:t>
      </w:r>
      <w:r w:rsidR="00B96C6C">
        <w:rPr>
          <w:rFonts w:eastAsia="Times New Roman" w:cstheme="minorHAnsi"/>
          <w:color w:val="FFC000"/>
          <w:sz w:val="27"/>
          <w:szCs w:val="27"/>
          <w:lang w:eastAsia="en-GB"/>
        </w:rPr>
        <w:t>D</w:t>
      </w:r>
      <w:r w:rsidR="00326E19" w:rsidRPr="00B96C6C">
        <w:rPr>
          <w:rFonts w:eastAsia="Times New Roman" w:cstheme="minorHAnsi"/>
          <w:color w:val="FFC000"/>
          <w:sz w:val="27"/>
          <w:szCs w:val="27"/>
          <w:lang w:eastAsia="en-GB"/>
        </w:rPr>
        <w:t>raw timelines to show ‘moments don’t last forever’ (even if we’re unsure HOW long they may last).</w:t>
      </w:r>
      <w:r w:rsidR="00B96C6C" w:rsidRPr="00B96C6C">
        <w:rPr>
          <w:rFonts w:eastAsia="Times New Roman" w:cstheme="minorHAnsi"/>
          <w:color w:val="FFC000"/>
          <w:sz w:val="27"/>
          <w:szCs w:val="27"/>
          <w:lang w:eastAsia="en-GB"/>
        </w:rPr>
        <w:t xml:space="preserve"> </w:t>
      </w:r>
      <w:r w:rsidR="00F30D2E" w:rsidRPr="00B96C6C">
        <w:rPr>
          <w:rFonts w:eastAsia="Times New Roman" w:cstheme="minorHAnsi"/>
          <w:color w:val="8064A2" w:themeColor="accent4"/>
          <w:sz w:val="27"/>
          <w:szCs w:val="27"/>
          <w:lang w:eastAsia="en-GB"/>
        </w:rPr>
        <w:t>Focus on the positives: what good may come out of this? Name one good thing from each day; gratitude journal etc.</w:t>
      </w:r>
      <w:r w:rsidR="009627A0">
        <w:rPr>
          <w:rFonts w:eastAsia="Times New Roman" w:cstheme="minorHAnsi"/>
          <w:color w:val="8064A2" w:themeColor="accent4"/>
          <w:sz w:val="27"/>
          <w:szCs w:val="27"/>
          <w:lang w:eastAsia="en-GB"/>
        </w:rPr>
        <w:t xml:space="preserve"> </w:t>
      </w:r>
      <w:r w:rsidR="009A0EB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Reduce news intake &amp; </w:t>
      </w:r>
      <w:r w:rsidR="00446A7C">
        <w:rPr>
          <w:rFonts w:eastAsia="Times New Roman" w:cstheme="minorHAnsi"/>
          <w:color w:val="000000"/>
          <w:sz w:val="27"/>
          <w:szCs w:val="27"/>
          <w:lang w:eastAsia="en-GB"/>
        </w:rPr>
        <w:t>too much</w:t>
      </w:r>
      <w:r w:rsidR="0049065B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  <w:r w:rsidR="009A0EB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talk of virus. </w:t>
      </w:r>
    </w:p>
    <w:sectPr w:rsidR="009627A0" w:rsidRPr="000919A1" w:rsidSect="00326E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3BF6" w14:textId="77777777" w:rsidR="0071499B" w:rsidRDefault="0071499B" w:rsidP="001428B5">
      <w:pPr>
        <w:spacing w:after="0" w:line="240" w:lineRule="auto"/>
      </w:pPr>
      <w:r>
        <w:separator/>
      </w:r>
    </w:p>
  </w:endnote>
  <w:endnote w:type="continuationSeparator" w:id="0">
    <w:p w14:paraId="426790A0" w14:textId="77777777" w:rsidR="0071499B" w:rsidRDefault="0071499B" w:rsidP="0014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759E" w14:textId="77777777" w:rsidR="009F6A40" w:rsidRDefault="009F6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BB017" w14:textId="77777777" w:rsidR="009F6A40" w:rsidRDefault="009F6A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2B01E" w14:textId="77777777" w:rsidR="009F6A40" w:rsidRDefault="009F6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AAFCF" w14:textId="77777777" w:rsidR="0071499B" w:rsidRDefault="0071499B" w:rsidP="001428B5">
      <w:pPr>
        <w:spacing w:after="0" w:line="240" w:lineRule="auto"/>
      </w:pPr>
      <w:r>
        <w:separator/>
      </w:r>
    </w:p>
  </w:footnote>
  <w:footnote w:type="continuationSeparator" w:id="0">
    <w:p w14:paraId="013F9B03" w14:textId="77777777" w:rsidR="0071499B" w:rsidRDefault="0071499B" w:rsidP="0014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D5EA7" w14:textId="77777777" w:rsidR="009F6A40" w:rsidRDefault="009F6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8FC89" w14:textId="77777777" w:rsidR="001428B5" w:rsidRDefault="001428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B44BFF" wp14:editId="35D423A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6ae4b95a1f5de5a0c6cf4b7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920E75" w14:textId="77777777" w:rsidR="001428B5" w:rsidRPr="001428B5" w:rsidRDefault="001428B5" w:rsidP="001428B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1428B5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44BFF" id="_x0000_t202" coordsize="21600,21600" o:spt="202" path="m,l,21600r21600,l21600,xe">
              <v:stroke joinstyle="miter"/>
              <v:path gradientshapeok="t" o:connecttype="rect"/>
            </v:shapetype>
            <v:shape id="MSIPCM26ae4b95a1f5de5a0c6cf4b7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ADLMZM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16920E75" w14:textId="77777777" w:rsidR="001428B5" w:rsidRPr="001428B5" w:rsidRDefault="001428B5" w:rsidP="001428B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1428B5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07FA" w14:textId="77777777" w:rsidR="009F6A40" w:rsidRDefault="009F6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D4"/>
    <w:rsid w:val="00002FD1"/>
    <w:rsid w:val="0005295E"/>
    <w:rsid w:val="000919A1"/>
    <w:rsid w:val="000930D4"/>
    <w:rsid w:val="001428B5"/>
    <w:rsid w:val="002B3C3E"/>
    <w:rsid w:val="00326E19"/>
    <w:rsid w:val="003B1FA5"/>
    <w:rsid w:val="00446A7C"/>
    <w:rsid w:val="0049065B"/>
    <w:rsid w:val="005D117D"/>
    <w:rsid w:val="00641137"/>
    <w:rsid w:val="0071499B"/>
    <w:rsid w:val="00847842"/>
    <w:rsid w:val="009627A0"/>
    <w:rsid w:val="009A0EBC"/>
    <w:rsid w:val="009D3ACA"/>
    <w:rsid w:val="009F6A40"/>
    <w:rsid w:val="00A5718F"/>
    <w:rsid w:val="00B96C6C"/>
    <w:rsid w:val="00D33755"/>
    <w:rsid w:val="00DF21D2"/>
    <w:rsid w:val="00F3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7206F"/>
  <w15:chartTrackingRefBased/>
  <w15:docId w15:val="{D7FA3251-E532-48B2-BB7F-3F13AAC1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0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B5"/>
  </w:style>
  <w:style w:type="paragraph" w:styleId="Footer">
    <w:name w:val="footer"/>
    <w:basedOn w:val="Normal"/>
    <w:link w:val="FooterChar"/>
    <w:uiPriority w:val="99"/>
    <w:unhideWhenUsed/>
    <w:rsid w:val="00142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B5"/>
  </w:style>
  <w:style w:type="paragraph" w:customStyle="1" w:styleId="Style1">
    <w:name w:val="Style1"/>
    <w:basedOn w:val="Normal"/>
    <w:link w:val="Style1Char"/>
    <w:qFormat/>
    <w:rsid w:val="005D117D"/>
    <w:pPr>
      <w:spacing w:after="225" w:line="240" w:lineRule="auto"/>
      <w:jc w:val="center"/>
      <w:outlineLvl w:val="2"/>
    </w:pPr>
    <w:rPr>
      <w:rFonts w:eastAsia="Times New Roman" w:cstheme="minorHAnsi"/>
      <w:b/>
      <w:caps/>
      <w:color w:val="000000"/>
      <w:spacing w:val="36"/>
      <w:sz w:val="36"/>
      <w:szCs w:val="36"/>
      <w:u w:val="single"/>
      <w:lang w:eastAsia="en-GB"/>
    </w:rPr>
  </w:style>
  <w:style w:type="character" w:customStyle="1" w:styleId="Style1Char">
    <w:name w:val="Style1 Char"/>
    <w:basedOn w:val="DefaultParagraphFont"/>
    <w:link w:val="Style1"/>
    <w:rsid w:val="005D117D"/>
    <w:rPr>
      <w:rFonts w:eastAsia="Times New Roman" w:cstheme="minorHAnsi"/>
      <w:b/>
      <w:caps/>
      <w:color w:val="000000"/>
      <w:spacing w:val="36"/>
      <w:sz w:val="36"/>
      <w:szCs w:val="36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dshealth.org/EN/images/illustrations/depressionSupportChild_a_enIL.p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mind.org.uk/information-support/tips-for-everyday-living/relaxation/relaxation-tip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1.png@01D4DFD4.4211072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F9A8F4A617040913E51DA2A571043" ma:contentTypeVersion="10" ma:contentTypeDescription="Create a new document." ma:contentTypeScope="" ma:versionID="a189711d8f64f94fb0bc24b6ff39458c">
  <xsd:schema xmlns:xsd="http://www.w3.org/2001/XMLSchema" xmlns:xs="http://www.w3.org/2001/XMLSchema" xmlns:p="http://schemas.microsoft.com/office/2006/metadata/properties" xmlns:ns3="3edd8cc7-b026-477b-b856-8e1c289beb83" targetNamespace="http://schemas.microsoft.com/office/2006/metadata/properties" ma:root="true" ma:fieldsID="6d33645b38affea84c359a458ee842fd" ns3:_="">
    <xsd:import namespace="3edd8cc7-b026-477b-b856-8e1c289be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8cc7-b026-477b-b856-8e1c289b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97164-F11D-4A10-902E-231A3892C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d8cc7-b026-477b-b856-8e1c289be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2F18A-83ED-4BDE-A8BB-FAED25F41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90A12B-0A2C-4BC5-847D-A12055A43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 Vanessa</dc:creator>
  <cp:keywords/>
  <dc:description/>
  <cp:lastModifiedBy>Victoria Rolls</cp:lastModifiedBy>
  <cp:revision>2</cp:revision>
  <dcterms:created xsi:type="dcterms:W3CDTF">2020-04-18T14:37:00Z</dcterms:created>
  <dcterms:modified xsi:type="dcterms:W3CDTF">2020-04-18T14:37:00Z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vanessa.sumner@cornwall.gov.uk</vt:lpwstr>
  </property>
  <property fmtid="{D5CDD505-2E9C-101B-9397-08002B2CF9AE}" pid="5" name="MSIP_Label_65bade86-969a-4cfc-8d70-99d1f0adeaba_SetDate">
    <vt:lpwstr>2020-03-25T13:19:33.8911718Z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c4834a7d-1eb8-4736-a28e-38ed56fc863a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  <property fmtid="{D5CDD505-2E9C-101B-9397-08002B2CF9AE}" pid="11" name="ContentTypeId">
    <vt:lpwstr>0x010100F92F9A8F4A617040913E51DA2A571043</vt:lpwstr>
  </property>
</Properties>
</file>