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885BF" w14:textId="77777777" w:rsidR="00392865" w:rsidRDefault="00292316" w:rsidP="00292316">
      <w:pPr>
        <w:jc w:val="center"/>
      </w:pPr>
      <w:r>
        <w:rPr>
          <w:noProof/>
          <w:lang w:eastAsia="en-GB"/>
        </w:rPr>
        <w:drawing>
          <wp:inline distT="0" distB="0" distL="0" distR="0" wp14:anchorId="43716E91" wp14:editId="3C0C445F">
            <wp:extent cx="4165200" cy="2854800"/>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_Step_4C_Hi.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4165200" cy="2854800"/>
                    </a:xfrm>
                    <a:prstGeom prst="rect">
                      <a:avLst/>
                    </a:prstGeom>
                  </pic:spPr>
                </pic:pic>
              </a:graphicData>
            </a:graphic>
          </wp:inline>
        </w:drawing>
      </w:r>
    </w:p>
    <w:p w14:paraId="7C7FD2EA" w14:textId="77777777" w:rsidR="00292316" w:rsidRDefault="00292316" w:rsidP="00292316">
      <w:pPr>
        <w:jc w:val="center"/>
      </w:pPr>
    </w:p>
    <w:p w14:paraId="4ECB55BD" w14:textId="77777777" w:rsidR="00292316" w:rsidRDefault="00292316" w:rsidP="00292316">
      <w:pPr>
        <w:jc w:val="center"/>
      </w:pPr>
    </w:p>
    <w:p w14:paraId="69A521E1" w14:textId="77777777" w:rsidR="00292316" w:rsidRDefault="00292316" w:rsidP="00292316">
      <w:pPr>
        <w:jc w:val="center"/>
      </w:pPr>
    </w:p>
    <w:p w14:paraId="7F1195FE" w14:textId="77777777" w:rsidR="00292316" w:rsidRDefault="00292316" w:rsidP="00292316">
      <w:pPr>
        <w:jc w:val="center"/>
      </w:pPr>
    </w:p>
    <w:p w14:paraId="60B428A2" w14:textId="77777777" w:rsidR="00292316" w:rsidRDefault="00292316" w:rsidP="00292316">
      <w:pPr>
        <w:jc w:val="center"/>
      </w:pPr>
    </w:p>
    <w:p w14:paraId="7A87B653" w14:textId="77777777" w:rsidR="00292316" w:rsidRDefault="00292316" w:rsidP="00292316">
      <w:pPr>
        <w:jc w:val="center"/>
      </w:pPr>
    </w:p>
    <w:p w14:paraId="436A886F" w14:textId="276F97F1" w:rsidR="00292316" w:rsidRDefault="00292316" w:rsidP="00292316">
      <w:pPr>
        <w:jc w:val="center"/>
      </w:pPr>
    </w:p>
    <w:p w14:paraId="7F24C187" w14:textId="77777777" w:rsidR="00852F6E" w:rsidRDefault="00852F6E" w:rsidP="00292316">
      <w:pPr>
        <w:jc w:val="center"/>
      </w:pPr>
    </w:p>
    <w:p w14:paraId="4494C6D7" w14:textId="50E924D5" w:rsidR="00862587" w:rsidRPr="00852F6E" w:rsidRDefault="008A7D1E" w:rsidP="00862587">
      <w:pPr>
        <w:jc w:val="center"/>
        <w:rPr>
          <w:rFonts w:eastAsia="MS Gothic" w:cs="Arial"/>
          <w:color w:val="000000" w:themeColor="text1"/>
          <w:sz w:val="52"/>
          <w:szCs w:val="52"/>
          <w:lang w:val="en-US"/>
        </w:rPr>
      </w:pPr>
      <w:r>
        <w:rPr>
          <w:rFonts w:eastAsia="MS Gothic" w:cs="Arial"/>
          <w:color w:val="000000" w:themeColor="text1"/>
          <w:sz w:val="52"/>
          <w:szCs w:val="52"/>
          <w:lang w:val="en-US"/>
        </w:rPr>
        <w:t>COMPLAINTS POLICY</w:t>
      </w:r>
    </w:p>
    <w:p w14:paraId="1A9CF9CE" w14:textId="77777777" w:rsidR="00862587" w:rsidRPr="00E4209D" w:rsidRDefault="00862587" w:rsidP="00862587">
      <w:pPr>
        <w:rPr>
          <w:rFonts w:cs="Arial"/>
          <w:b/>
          <w:sz w:val="32"/>
          <w:szCs w:val="32"/>
        </w:rPr>
      </w:pPr>
    </w:p>
    <w:p w14:paraId="13280332" w14:textId="77777777" w:rsidR="00862587" w:rsidRPr="002C2801" w:rsidRDefault="00862587" w:rsidP="00862587">
      <w:pPr>
        <w:rPr>
          <w:rFonts w:cs="Arial"/>
          <w:b/>
          <w:color w:val="A6A6A6"/>
          <w:sz w:val="32"/>
          <w:szCs w:val="32"/>
        </w:rPr>
      </w:pPr>
    </w:p>
    <w:p w14:paraId="010F40DA" w14:textId="77777777" w:rsidR="00862587" w:rsidRPr="00E4209D" w:rsidRDefault="00862587" w:rsidP="00862587">
      <w:pPr>
        <w:rPr>
          <w:rFonts w:cs="Arial"/>
          <w:b/>
          <w:sz w:val="32"/>
          <w:szCs w:val="32"/>
        </w:rPr>
      </w:pPr>
    </w:p>
    <w:p w14:paraId="41379AB3" w14:textId="77777777" w:rsidR="00862587" w:rsidRPr="00E4209D" w:rsidRDefault="00862587" w:rsidP="00862587">
      <w:pPr>
        <w:rPr>
          <w:rFonts w:cs="Arial"/>
          <w:b/>
          <w:sz w:val="32"/>
          <w:szCs w:val="32"/>
        </w:rPr>
      </w:pPr>
    </w:p>
    <w:p w14:paraId="0D36A504" w14:textId="77777777" w:rsidR="00862587" w:rsidRPr="00E4209D" w:rsidRDefault="00862587" w:rsidP="00862587">
      <w:pPr>
        <w:rPr>
          <w:rFonts w:cs="Arial"/>
          <w:b/>
          <w:sz w:val="32"/>
          <w:szCs w:val="32"/>
        </w:rPr>
      </w:pPr>
    </w:p>
    <w:p w14:paraId="04653D2F" w14:textId="77777777" w:rsidR="00862587" w:rsidRPr="00E4209D" w:rsidRDefault="00862587" w:rsidP="00862587"/>
    <w:p w14:paraId="3AE8E66D" w14:textId="77777777" w:rsidR="00862587" w:rsidRPr="00E4209D" w:rsidRDefault="00862587" w:rsidP="00862587">
      <w:pPr>
        <w:rPr>
          <w:rFonts w:cs="Arial"/>
          <w:b/>
          <w:sz w:val="32"/>
          <w:szCs w:val="32"/>
        </w:rPr>
      </w:pPr>
    </w:p>
    <w:p w14:paraId="13DCBFD6" w14:textId="77777777" w:rsidR="00862587" w:rsidRPr="00E4209D" w:rsidRDefault="00862587" w:rsidP="00862587">
      <w:pPr>
        <w:rPr>
          <w:rFonts w:cs="Arial"/>
          <w:b/>
          <w:sz w:val="32"/>
          <w:szCs w:val="32"/>
        </w:rPr>
      </w:pPr>
    </w:p>
    <w:p w14:paraId="20505619" w14:textId="4503ADA3" w:rsidR="008A7D1E" w:rsidRDefault="008A7D1E" w:rsidP="00862587">
      <w:pPr>
        <w:tabs>
          <w:tab w:val="left" w:pos="6187"/>
        </w:tabs>
        <w:rPr>
          <w:rFonts w:cs="Arial"/>
          <w:b/>
          <w:sz w:val="32"/>
          <w:szCs w:val="32"/>
        </w:rPr>
      </w:pPr>
    </w:p>
    <w:p w14:paraId="392914AA" w14:textId="780A9E6A" w:rsidR="008A7D1E" w:rsidRDefault="008A7D1E" w:rsidP="00862587">
      <w:pPr>
        <w:tabs>
          <w:tab w:val="left" w:pos="6187"/>
        </w:tabs>
        <w:rPr>
          <w:rFonts w:cs="Arial"/>
          <w:b/>
          <w:sz w:val="32"/>
          <w:szCs w:val="32"/>
        </w:rPr>
      </w:pPr>
    </w:p>
    <w:p w14:paraId="4A6C2E7C" w14:textId="33402D21" w:rsidR="008A7D1E" w:rsidRDefault="008A7D1E" w:rsidP="00862587">
      <w:pPr>
        <w:tabs>
          <w:tab w:val="left" w:pos="6187"/>
        </w:tabs>
        <w:rPr>
          <w:rFonts w:cs="Arial"/>
          <w:b/>
          <w:sz w:val="32"/>
          <w:szCs w:val="32"/>
        </w:rPr>
      </w:pPr>
    </w:p>
    <w:p w14:paraId="6922C256" w14:textId="2BFD38B5" w:rsidR="008A7D1E" w:rsidRDefault="008A7D1E" w:rsidP="00862587">
      <w:pPr>
        <w:tabs>
          <w:tab w:val="left" w:pos="6187"/>
        </w:tabs>
        <w:rPr>
          <w:rFonts w:cs="Arial"/>
          <w:b/>
          <w:sz w:val="32"/>
          <w:szCs w:val="32"/>
        </w:rPr>
      </w:pPr>
    </w:p>
    <w:p w14:paraId="59CA8010" w14:textId="77777777" w:rsidR="00852F6E" w:rsidRDefault="00852F6E" w:rsidP="00862587">
      <w:pPr>
        <w:tabs>
          <w:tab w:val="left" w:pos="6187"/>
        </w:tabs>
        <w:rPr>
          <w:rFonts w:cs="Arial"/>
          <w:b/>
          <w:sz w:val="32"/>
          <w:szCs w:val="32"/>
        </w:rPr>
      </w:pPr>
    </w:p>
    <w:p w14:paraId="4FFF1D59" w14:textId="489FD9CD" w:rsidR="00852F6E" w:rsidRDefault="00852F6E" w:rsidP="008A7D1E">
      <w:pPr>
        <w:rPr>
          <w:rFonts w:cs="Arial"/>
          <w:color w:val="000000"/>
          <w:szCs w:val="22"/>
        </w:rPr>
      </w:pPr>
    </w:p>
    <w:p w14:paraId="37736E35" w14:textId="77777777" w:rsidR="00852F6E" w:rsidRPr="00F56411" w:rsidRDefault="00852F6E" w:rsidP="008A7D1E">
      <w:pPr>
        <w:rPr>
          <w:rFonts w:cs="Arial"/>
          <w:color w:val="000000"/>
          <w:szCs w:val="22"/>
        </w:rPr>
      </w:pPr>
    </w:p>
    <w:p w14:paraId="09DF17EC" w14:textId="77777777" w:rsidR="008A7D1E" w:rsidRPr="00F56411" w:rsidRDefault="008A7D1E" w:rsidP="008A7D1E">
      <w:pPr>
        <w:tabs>
          <w:tab w:val="left" w:pos="6187"/>
        </w:tabs>
        <w:rPr>
          <w:rFonts w:cs="Arial"/>
          <w:color w:val="000000"/>
          <w:szCs w:val="22"/>
        </w:rPr>
      </w:pPr>
      <w:r w:rsidRPr="00F56411">
        <w:rPr>
          <w:rFonts w:cs="Arial"/>
          <w:color w:val="000000"/>
          <w:szCs w:val="22"/>
        </w:rPr>
        <w:tab/>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862"/>
        <w:gridCol w:w="3352"/>
      </w:tblGrid>
      <w:tr w:rsidR="008A7D1E" w:rsidRPr="00F56411" w14:paraId="24387063" w14:textId="77777777" w:rsidTr="00852F6E">
        <w:trPr>
          <w:trHeight w:val="318"/>
        </w:trPr>
        <w:tc>
          <w:tcPr>
            <w:tcW w:w="5862" w:type="dxa"/>
            <w:shd w:val="clear" w:color="auto" w:fill="BFBFBF"/>
            <w:vAlign w:val="center"/>
          </w:tcPr>
          <w:p w14:paraId="4EA570EE" w14:textId="77777777" w:rsidR="008A7D1E" w:rsidRPr="00F56411" w:rsidRDefault="008A7D1E" w:rsidP="00EB78AD">
            <w:pPr>
              <w:rPr>
                <w:rFonts w:cs="Arial"/>
                <w:color w:val="000000"/>
                <w:szCs w:val="22"/>
              </w:rPr>
            </w:pPr>
            <w:r w:rsidRPr="00F56411">
              <w:rPr>
                <w:rFonts w:cs="Arial"/>
                <w:color w:val="000000"/>
                <w:szCs w:val="22"/>
              </w:rPr>
              <w:t xml:space="preserve">Last review date </w:t>
            </w:r>
          </w:p>
        </w:tc>
        <w:tc>
          <w:tcPr>
            <w:tcW w:w="3352" w:type="dxa"/>
            <w:shd w:val="clear" w:color="auto" w:fill="BFBFBF"/>
            <w:vAlign w:val="center"/>
          </w:tcPr>
          <w:p w14:paraId="3BEA3D24" w14:textId="00C2562F" w:rsidR="008A7D1E" w:rsidRPr="00F56411" w:rsidRDefault="008A7D1E" w:rsidP="00EB78AD">
            <w:pPr>
              <w:rPr>
                <w:rFonts w:cs="Arial"/>
                <w:color w:val="000000"/>
                <w:szCs w:val="22"/>
              </w:rPr>
            </w:pPr>
            <w:r>
              <w:rPr>
                <w:rFonts w:cs="Arial"/>
                <w:color w:val="000000"/>
                <w:szCs w:val="22"/>
              </w:rPr>
              <w:t>New policy</w:t>
            </w:r>
          </w:p>
        </w:tc>
      </w:tr>
      <w:tr w:rsidR="008A7D1E" w:rsidRPr="00F56411" w14:paraId="3BD7421A" w14:textId="77777777" w:rsidTr="00852F6E">
        <w:trPr>
          <w:trHeight w:val="318"/>
        </w:trPr>
        <w:tc>
          <w:tcPr>
            <w:tcW w:w="5862" w:type="dxa"/>
            <w:shd w:val="clear" w:color="auto" w:fill="BFBFBF"/>
            <w:vAlign w:val="center"/>
          </w:tcPr>
          <w:p w14:paraId="243C456E" w14:textId="77777777" w:rsidR="008A7D1E" w:rsidRPr="00F56411" w:rsidRDefault="008A7D1E" w:rsidP="00EB78AD">
            <w:pPr>
              <w:rPr>
                <w:rFonts w:cs="Arial"/>
                <w:color w:val="000000"/>
                <w:szCs w:val="22"/>
              </w:rPr>
            </w:pPr>
            <w:r w:rsidRPr="00F56411">
              <w:rPr>
                <w:rFonts w:cs="Arial"/>
                <w:color w:val="000000"/>
                <w:szCs w:val="22"/>
              </w:rPr>
              <w:t xml:space="preserve">Date approved by </w:t>
            </w:r>
            <w:r>
              <w:rPr>
                <w:rFonts w:cs="Arial"/>
                <w:color w:val="000000"/>
                <w:szCs w:val="22"/>
              </w:rPr>
              <w:t>the Trust Board</w:t>
            </w:r>
          </w:p>
        </w:tc>
        <w:tc>
          <w:tcPr>
            <w:tcW w:w="3352" w:type="dxa"/>
            <w:shd w:val="clear" w:color="auto" w:fill="BFBFBF"/>
            <w:vAlign w:val="center"/>
          </w:tcPr>
          <w:p w14:paraId="37406108" w14:textId="72E69C90" w:rsidR="008A7D1E" w:rsidRPr="00F56411" w:rsidRDefault="00D3585F" w:rsidP="00EB78AD">
            <w:pPr>
              <w:rPr>
                <w:rFonts w:cs="Arial"/>
                <w:color w:val="000000"/>
                <w:szCs w:val="22"/>
              </w:rPr>
            </w:pPr>
            <w:r>
              <w:rPr>
                <w:rFonts w:cs="Arial"/>
                <w:color w:val="000000"/>
                <w:szCs w:val="22"/>
              </w:rPr>
              <w:t>October 2019</w:t>
            </w:r>
          </w:p>
        </w:tc>
      </w:tr>
      <w:tr w:rsidR="008A7D1E" w:rsidRPr="00F56411" w14:paraId="1F03EFA7" w14:textId="77777777" w:rsidTr="00852F6E">
        <w:trPr>
          <w:trHeight w:val="334"/>
        </w:trPr>
        <w:tc>
          <w:tcPr>
            <w:tcW w:w="5862" w:type="dxa"/>
            <w:shd w:val="clear" w:color="auto" w:fill="BFBFBF"/>
            <w:vAlign w:val="center"/>
          </w:tcPr>
          <w:p w14:paraId="4C0FC340" w14:textId="77777777" w:rsidR="008A7D1E" w:rsidRPr="00F56411" w:rsidRDefault="008A7D1E" w:rsidP="00EB78AD">
            <w:pPr>
              <w:rPr>
                <w:rFonts w:cs="Arial"/>
                <w:color w:val="000000"/>
                <w:szCs w:val="22"/>
              </w:rPr>
            </w:pPr>
            <w:r w:rsidRPr="00F56411">
              <w:rPr>
                <w:rFonts w:cs="Arial"/>
                <w:color w:val="000000"/>
                <w:szCs w:val="22"/>
              </w:rPr>
              <w:t>Date for next review</w:t>
            </w:r>
          </w:p>
        </w:tc>
        <w:tc>
          <w:tcPr>
            <w:tcW w:w="3352" w:type="dxa"/>
            <w:shd w:val="clear" w:color="auto" w:fill="BFBFBF"/>
            <w:vAlign w:val="center"/>
          </w:tcPr>
          <w:p w14:paraId="13C245FE" w14:textId="77777777" w:rsidR="008A7D1E" w:rsidRPr="00F56411" w:rsidRDefault="008A7D1E" w:rsidP="00EB78AD">
            <w:pPr>
              <w:rPr>
                <w:rFonts w:cs="Arial"/>
                <w:color w:val="000000"/>
                <w:szCs w:val="22"/>
              </w:rPr>
            </w:pPr>
            <w:r>
              <w:rPr>
                <w:rFonts w:cs="Arial"/>
                <w:color w:val="000000"/>
                <w:szCs w:val="22"/>
              </w:rPr>
              <w:t>September 2020</w:t>
            </w:r>
          </w:p>
        </w:tc>
      </w:tr>
    </w:tbl>
    <w:p w14:paraId="6382CCF2" w14:textId="77777777" w:rsidR="00852F6E" w:rsidRDefault="00852F6E" w:rsidP="00862587">
      <w:pPr>
        <w:rPr>
          <w:color w:val="7F7F7F" w:themeColor="text1" w:themeTint="80"/>
          <w:sz w:val="32"/>
          <w:szCs w:val="32"/>
        </w:rPr>
        <w:sectPr w:rsidR="00852F6E" w:rsidSect="00C43F38">
          <w:footerReference w:type="default" r:id="rId9"/>
          <w:pgSz w:w="11900" w:h="16840"/>
          <w:pgMar w:top="1418" w:right="1418" w:bottom="1134" w:left="1418" w:header="720" w:footer="720" w:gutter="0"/>
          <w:cols w:space="720"/>
          <w:titlePg/>
          <w:docGrid w:linePitch="360"/>
        </w:sectPr>
      </w:pPr>
    </w:p>
    <w:p w14:paraId="4C824879" w14:textId="240B6086" w:rsidR="00862587" w:rsidRPr="00852F6E" w:rsidRDefault="00862587" w:rsidP="00862587">
      <w:pPr>
        <w:rPr>
          <w:sz w:val="32"/>
          <w:szCs w:val="32"/>
        </w:rPr>
      </w:pPr>
      <w:r w:rsidRPr="00852F6E">
        <w:rPr>
          <w:color w:val="7F7F7F" w:themeColor="text1" w:themeTint="80"/>
          <w:sz w:val="32"/>
          <w:szCs w:val="32"/>
        </w:rPr>
        <w:lastRenderedPageBreak/>
        <w:t>Table of Contents</w:t>
      </w:r>
    </w:p>
    <w:p w14:paraId="70C0DB6C" w14:textId="77777777" w:rsidR="00DB56E9" w:rsidRPr="00564911" w:rsidRDefault="00DB56E9" w:rsidP="00862587">
      <w:pPr>
        <w:rPr>
          <w:rFonts w:cs="Arial"/>
          <w:color w:val="808080"/>
        </w:rPr>
      </w:pPr>
    </w:p>
    <w:p w14:paraId="331E5194" w14:textId="38F241E1" w:rsidR="00852F6E" w:rsidRDefault="00862587">
      <w:pPr>
        <w:pStyle w:val="TOC1"/>
        <w:rPr>
          <w:rFonts w:asciiTheme="minorHAnsi" w:eastAsiaTheme="minorEastAsia" w:hAnsiTheme="minorHAnsi" w:cstheme="minorBidi"/>
          <w:b w:val="0"/>
          <w:bCs w:val="0"/>
          <w:noProof/>
          <w:color w:val="auto"/>
          <w:sz w:val="24"/>
          <w:lang w:val="en-GB"/>
        </w:rPr>
      </w:pPr>
      <w:r w:rsidRPr="006A40DD">
        <w:rPr>
          <w:iCs/>
        </w:rPr>
        <w:fldChar w:fldCharType="begin"/>
      </w:r>
      <w:r w:rsidRPr="006A40DD">
        <w:rPr>
          <w:iCs/>
        </w:rPr>
        <w:instrText xml:space="preserve"> TOC \o "1-2" </w:instrText>
      </w:r>
      <w:r w:rsidRPr="006A40DD">
        <w:rPr>
          <w:iCs/>
        </w:rPr>
        <w:fldChar w:fldCharType="separate"/>
      </w:r>
      <w:r w:rsidR="00852F6E" w:rsidRPr="002E5692">
        <w:rPr>
          <w:noProof/>
        </w:rPr>
        <w:t>Introduction</w:t>
      </w:r>
      <w:r w:rsidR="00852F6E">
        <w:rPr>
          <w:noProof/>
        </w:rPr>
        <w:tab/>
      </w:r>
      <w:r w:rsidR="00852F6E">
        <w:rPr>
          <w:noProof/>
        </w:rPr>
        <w:fldChar w:fldCharType="begin"/>
      </w:r>
      <w:r w:rsidR="00852F6E">
        <w:rPr>
          <w:noProof/>
        </w:rPr>
        <w:instrText xml:space="preserve"> PAGEREF _Toc19636334 \h </w:instrText>
      </w:r>
      <w:r w:rsidR="00852F6E">
        <w:rPr>
          <w:noProof/>
        </w:rPr>
      </w:r>
      <w:r w:rsidR="00852F6E">
        <w:rPr>
          <w:noProof/>
        </w:rPr>
        <w:fldChar w:fldCharType="separate"/>
      </w:r>
      <w:r w:rsidR="00852F6E">
        <w:rPr>
          <w:noProof/>
        </w:rPr>
        <w:t>3</w:t>
      </w:r>
      <w:r w:rsidR="00852F6E">
        <w:rPr>
          <w:noProof/>
        </w:rPr>
        <w:fldChar w:fldCharType="end"/>
      </w:r>
    </w:p>
    <w:p w14:paraId="2D2C7342" w14:textId="0A69F356" w:rsidR="00852F6E" w:rsidRDefault="00852F6E">
      <w:pPr>
        <w:pStyle w:val="TOC2"/>
        <w:rPr>
          <w:rFonts w:asciiTheme="minorHAnsi" w:eastAsiaTheme="minorEastAsia" w:hAnsiTheme="minorHAnsi" w:cstheme="minorBidi"/>
          <w:noProof/>
          <w:color w:val="auto"/>
          <w:sz w:val="24"/>
          <w:szCs w:val="24"/>
        </w:rPr>
      </w:pPr>
      <w:r>
        <w:rPr>
          <w:noProof/>
        </w:rPr>
        <w:t>Related policies</w:t>
      </w:r>
      <w:r>
        <w:rPr>
          <w:noProof/>
        </w:rPr>
        <w:tab/>
      </w:r>
      <w:r>
        <w:rPr>
          <w:noProof/>
        </w:rPr>
        <w:fldChar w:fldCharType="begin"/>
      </w:r>
      <w:r>
        <w:rPr>
          <w:noProof/>
        </w:rPr>
        <w:instrText xml:space="preserve"> PAGEREF _Toc19636335 \h </w:instrText>
      </w:r>
      <w:r>
        <w:rPr>
          <w:noProof/>
        </w:rPr>
      </w:r>
      <w:r>
        <w:rPr>
          <w:noProof/>
        </w:rPr>
        <w:fldChar w:fldCharType="separate"/>
      </w:r>
      <w:r>
        <w:rPr>
          <w:noProof/>
        </w:rPr>
        <w:t>3</w:t>
      </w:r>
      <w:r>
        <w:rPr>
          <w:noProof/>
        </w:rPr>
        <w:fldChar w:fldCharType="end"/>
      </w:r>
    </w:p>
    <w:p w14:paraId="1D4E7250" w14:textId="123DD071" w:rsidR="00852F6E" w:rsidRDefault="00852F6E">
      <w:pPr>
        <w:pStyle w:val="TOC2"/>
        <w:rPr>
          <w:rFonts w:asciiTheme="minorHAnsi" w:eastAsiaTheme="minorEastAsia" w:hAnsiTheme="minorHAnsi" w:cstheme="minorBidi"/>
          <w:noProof/>
          <w:color w:val="auto"/>
          <w:sz w:val="24"/>
          <w:szCs w:val="24"/>
        </w:rPr>
      </w:pPr>
      <w:r>
        <w:rPr>
          <w:noProof/>
        </w:rPr>
        <w:t>How this policy links to other guidance</w:t>
      </w:r>
      <w:r>
        <w:rPr>
          <w:noProof/>
        </w:rPr>
        <w:tab/>
      </w:r>
      <w:r>
        <w:rPr>
          <w:noProof/>
        </w:rPr>
        <w:fldChar w:fldCharType="begin"/>
      </w:r>
      <w:r>
        <w:rPr>
          <w:noProof/>
        </w:rPr>
        <w:instrText xml:space="preserve"> PAGEREF _Toc19636336 \h </w:instrText>
      </w:r>
      <w:r>
        <w:rPr>
          <w:noProof/>
        </w:rPr>
      </w:r>
      <w:r>
        <w:rPr>
          <w:noProof/>
        </w:rPr>
        <w:fldChar w:fldCharType="separate"/>
      </w:r>
      <w:r>
        <w:rPr>
          <w:noProof/>
        </w:rPr>
        <w:t>3</w:t>
      </w:r>
      <w:r>
        <w:rPr>
          <w:noProof/>
        </w:rPr>
        <w:fldChar w:fldCharType="end"/>
      </w:r>
    </w:p>
    <w:p w14:paraId="6584178A" w14:textId="746CDF2F" w:rsidR="00852F6E" w:rsidRDefault="00852F6E">
      <w:pPr>
        <w:pStyle w:val="TOC1"/>
        <w:rPr>
          <w:rFonts w:asciiTheme="minorHAnsi" w:eastAsiaTheme="minorEastAsia" w:hAnsiTheme="minorHAnsi" w:cstheme="minorBidi"/>
          <w:b w:val="0"/>
          <w:bCs w:val="0"/>
          <w:noProof/>
          <w:color w:val="auto"/>
          <w:sz w:val="24"/>
          <w:lang w:val="en-GB"/>
        </w:rPr>
      </w:pPr>
      <w:r w:rsidRPr="002E5692">
        <w:rPr>
          <w:noProof/>
        </w:rPr>
        <w:t>Policy Statement</w:t>
      </w:r>
      <w:r>
        <w:rPr>
          <w:noProof/>
        </w:rPr>
        <w:tab/>
      </w:r>
      <w:r>
        <w:rPr>
          <w:noProof/>
        </w:rPr>
        <w:fldChar w:fldCharType="begin"/>
      </w:r>
      <w:r>
        <w:rPr>
          <w:noProof/>
        </w:rPr>
        <w:instrText xml:space="preserve"> PAGEREF _Toc19636337 \h </w:instrText>
      </w:r>
      <w:r>
        <w:rPr>
          <w:noProof/>
        </w:rPr>
      </w:r>
      <w:r>
        <w:rPr>
          <w:noProof/>
        </w:rPr>
        <w:fldChar w:fldCharType="separate"/>
      </w:r>
      <w:r>
        <w:rPr>
          <w:noProof/>
        </w:rPr>
        <w:t>3</w:t>
      </w:r>
      <w:r>
        <w:rPr>
          <w:noProof/>
        </w:rPr>
        <w:fldChar w:fldCharType="end"/>
      </w:r>
    </w:p>
    <w:p w14:paraId="1787F6FB" w14:textId="5B02DD37" w:rsidR="00852F6E" w:rsidRDefault="00852F6E">
      <w:pPr>
        <w:pStyle w:val="TOC2"/>
        <w:rPr>
          <w:rFonts w:asciiTheme="minorHAnsi" w:eastAsiaTheme="minorEastAsia" w:hAnsiTheme="minorHAnsi" w:cstheme="minorBidi"/>
          <w:noProof/>
          <w:color w:val="auto"/>
          <w:sz w:val="24"/>
          <w:szCs w:val="24"/>
        </w:rPr>
      </w:pPr>
      <w:r w:rsidRPr="002E5692">
        <w:rPr>
          <w:noProof/>
          <w:lang w:val="en-US"/>
        </w:rPr>
        <w:t>Aims</w:t>
      </w:r>
      <w:r>
        <w:rPr>
          <w:noProof/>
        </w:rPr>
        <w:tab/>
      </w:r>
      <w:r>
        <w:rPr>
          <w:noProof/>
        </w:rPr>
        <w:fldChar w:fldCharType="begin"/>
      </w:r>
      <w:r>
        <w:rPr>
          <w:noProof/>
        </w:rPr>
        <w:instrText xml:space="preserve"> PAGEREF _Toc19636338 \h </w:instrText>
      </w:r>
      <w:r>
        <w:rPr>
          <w:noProof/>
        </w:rPr>
      </w:r>
      <w:r>
        <w:rPr>
          <w:noProof/>
        </w:rPr>
        <w:fldChar w:fldCharType="separate"/>
      </w:r>
      <w:r>
        <w:rPr>
          <w:noProof/>
        </w:rPr>
        <w:t>5</w:t>
      </w:r>
      <w:r>
        <w:rPr>
          <w:noProof/>
        </w:rPr>
        <w:fldChar w:fldCharType="end"/>
      </w:r>
    </w:p>
    <w:p w14:paraId="561AB999" w14:textId="694722B3" w:rsidR="00852F6E" w:rsidRDefault="00852F6E">
      <w:pPr>
        <w:pStyle w:val="TOC1"/>
        <w:rPr>
          <w:rFonts w:asciiTheme="minorHAnsi" w:eastAsiaTheme="minorEastAsia" w:hAnsiTheme="minorHAnsi" w:cstheme="minorBidi"/>
          <w:b w:val="0"/>
          <w:bCs w:val="0"/>
          <w:noProof/>
          <w:color w:val="auto"/>
          <w:sz w:val="24"/>
          <w:lang w:val="en-GB"/>
        </w:rPr>
      </w:pPr>
      <w:r>
        <w:rPr>
          <w:noProof/>
        </w:rPr>
        <w:t>Policy Procedures</w:t>
      </w:r>
      <w:r>
        <w:rPr>
          <w:noProof/>
        </w:rPr>
        <w:tab/>
      </w:r>
      <w:r>
        <w:rPr>
          <w:noProof/>
        </w:rPr>
        <w:fldChar w:fldCharType="begin"/>
      </w:r>
      <w:r>
        <w:rPr>
          <w:noProof/>
        </w:rPr>
        <w:instrText xml:space="preserve"> PAGEREF _Toc19636339 \h </w:instrText>
      </w:r>
      <w:r>
        <w:rPr>
          <w:noProof/>
        </w:rPr>
      </w:r>
      <w:r>
        <w:rPr>
          <w:noProof/>
        </w:rPr>
        <w:fldChar w:fldCharType="separate"/>
      </w:r>
      <w:r>
        <w:rPr>
          <w:noProof/>
        </w:rPr>
        <w:t>5</w:t>
      </w:r>
      <w:r>
        <w:rPr>
          <w:noProof/>
        </w:rPr>
        <w:fldChar w:fldCharType="end"/>
      </w:r>
    </w:p>
    <w:p w14:paraId="5A4F082F" w14:textId="164594D4" w:rsidR="00852F6E" w:rsidRDefault="00852F6E">
      <w:pPr>
        <w:pStyle w:val="TOC2"/>
        <w:rPr>
          <w:rFonts w:asciiTheme="minorHAnsi" w:eastAsiaTheme="minorEastAsia" w:hAnsiTheme="minorHAnsi" w:cstheme="minorBidi"/>
          <w:noProof/>
          <w:color w:val="auto"/>
          <w:sz w:val="24"/>
          <w:szCs w:val="24"/>
        </w:rPr>
      </w:pPr>
      <w:r w:rsidRPr="002E5692">
        <w:rPr>
          <w:noProof/>
          <w:lang w:val="en-US"/>
        </w:rPr>
        <w:t>Who can make a complaint?</w:t>
      </w:r>
      <w:r>
        <w:rPr>
          <w:noProof/>
        </w:rPr>
        <w:tab/>
      </w:r>
      <w:r>
        <w:rPr>
          <w:noProof/>
        </w:rPr>
        <w:fldChar w:fldCharType="begin"/>
      </w:r>
      <w:r>
        <w:rPr>
          <w:noProof/>
        </w:rPr>
        <w:instrText xml:space="preserve"> PAGEREF _Toc19636340 \h </w:instrText>
      </w:r>
      <w:r>
        <w:rPr>
          <w:noProof/>
        </w:rPr>
      </w:r>
      <w:r>
        <w:rPr>
          <w:noProof/>
        </w:rPr>
        <w:fldChar w:fldCharType="separate"/>
      </w:r>
      <w:r>
        <w:rPr>
          <w:noProof/>
        </w:rPr>
        <w:t>5</w:t>
      </w:r>
      <w:r>
        <w:rPr>
          <w:noProof/>
        </w:rPr>
        <w:fldChar w:fldCharType="end"/>
      </w:r>
    </w:p>
    <w:p w14:paraId="24F9D89B" w14:textId="33A3E0F5" w:rsidR="00852F6E" w:rsidRDefault="00852F6E">
      <w:pPr>
        <w:pStyle w:val="TOC2"/>
        <w:rPr>
          <w:rFonts w:asciiTheme="minorHAnsi" w:eastAsiaTheme="minorEastAsia" w:hAnsiTheme="minorHAnsi" w:cstheme="minorBidi"/>
          <w:noProof/>
          <w:color w:val="auto"/>
          <w:sz w:val="24"/>
          <w:szCs w:val="24"/>
        </w:rPr>
      </w:pPr>
      <w:r>
        <w:rPr>
          <w:noProof/>
        </w:rPr>
        <w:t>The difference between a concern and a complaint</w:t>
      </w:r>
      <w:r>
        <w:rPr>
          <w:noProof/>
        </w:rPr>
        <w:tab/>
      </w:r>
      <w:r>
        <w:rPr>
          <w:noProof/>
        </w:rPr>
        <w:fldChar w:fldCharType="begin"/>
      </w:r>
      <w:r>
        <w:rPr>
          <w:noProof/>
        </w:rPr>
        <w:instrText xml:space="preserve"> PAGEREF _Toc19636341 \h </w:instrText>
      </w:r>
      <w:r>
        <w:rPr>
          <w:noProof/>
        </w:rPr>
      </w:r>
      <w:r>
        <w:rPr>
          <w:noProof/>
        </w:rPr>
        <w:fldChar w:fldCharType="separate"/>
      </w:r>
      <w:r>
        <w:rPr>
          <w:noProof/>
        </w:rPr>
        <w:t>5</w:t>
      </w:r>
      <w:r>
        <w:rPr>
          <w:noProof/>
        </w:rPr>
        <w:fldChar w:fldCharType="end"/>
      </w:r>
    </w:p>
    <w:p w14:paraId="1FF76A82" w14:textId="51F4D532" w:rsidR="00852F6E" w:rsidRDefault="00852F6E">
      <w:pPr>
        <w:pStyle w:val="TOC2"/>
        <w:rPr>
          <w:rFonts w:asciiTheme="minorHAnsi" w:eastAsiaTheme="minorEastAsia" w:hAnsiTheme="minorHAnsi" w:cstheme="minorBidi"/>
          <w:noProof/>
          <w:color w:val="auto"/>
          <w:sz w:val="24"/>
          <w:szCs w:val="24"/>
        </w:rPr>
      </w:pPr>
      <w:r w:rsidRPr="002E5692">
        <w:rPr>
          <w:noProof/>
          <w:lang w:val="en-US"/>
        </w:rPr>
        <w:t>How to raise a concern or make a complaint</w:t>
      </w:r>
      <w:r>
        <w:rPr>
          <w:noProof/>
        </w:rPr>
        <w:tab/>
      </w:r>
      <w:r>
        <w:rPr>
          <w:noProof/>
        </w:rPr>
        <w:fldChar w:fldCharType="begin"/>
      </w:r>
      <w:r>
        <w:rPr>
          <w:noProof/>
        </w:rPr>
        <w:instrText xml:space="preserve"> PAGEREF _Toc19636342 \h </w:instrText>
      </w:r>
      <w:r>
        <w:rPr>
          <w:noProof/>
        </w:rPr>
      </w:r>
      <w:r>
        <w:rPr>
          <w:noProof/>
        </w:rPr>
        <w:fldChar w:fldCharType="separate"/>
      </w:r>
      <w:r>
        <w:rPr>
          <w:noProof/>
        </w:rPr>
        <w:t>6</w:t>
      </w:r>
      <w:r>
        <w:rPr>
          <w:noProof/>
        </w:rPr>
        <w:fldChar w:fldCharType="end"/>
      </w:r>
    </w:p>
    <w:p w14:paraId="71BDB98B" w14:textId="0750904B" w:rsidR="00852F6E" w:rsidRDefault="00852F6E">
      <w:pPr>
        <w:pStyle w:val="TOC2"/>
        <w:rPr>
          <w:rFonts w:asciiTheme="minorHAnsi" w:eastAsiaTheme="minorEastAsia" w:hAnsiTheme="minorHAnsi" w:cstheme="minorBidi"/>
          <w:noProof/>
          <w:color w:val="auto"/>
          <w:sz w:val="24"/>
          <w:szCs w:val="24"/>
        </w:rPr>
      </w:pPr>
      <w:r w:rsidRPr="002E5692">
        <w:rPr>
          <w:noProof/>
          <w:lang w:val="en-US"/>
        </w:rPr>
        <w:t>Anonymous complaints</w:t>
      </w:r>
      <w:r>
        <w:rPr>
          <w:noProof/>
        </w:rPr>
        <w:tab/>
      </w:r>
      <w:r>
        <w:rPr>
          <w:noProof/>
        </w:rPr>
        <w:fldChar w:fldCharType="begin"/>
      </w:r>
      <w:r>
        <w:rPr>
          <w:noProof/>
        </w:rPr>
        <w:instrText xml:space="preserve"> PAGEREF _Toc19636343 \h </w:instrText>
      </w:r>
      <w:r>
        <w:rPr>
          <w:noProof/>
        </w:rPr>
      </w:r>
      <w:r>
        <w:rPr>
          <w:noProof/>
        </w:rPr>
        <w:fldChar w:fldCharType="separate"/>
      </w:r>
      <w:r>
        <w:rPr>
          <w:noProof/>
        </w:rPr>
        <w:t>6</w:t>
      </w:r>
      <w:r>
        <w:rPr>
          <w:noProof/>
        </w:rPr>
        <w:fldChar w:fldCharType="end"/>
      </w:r>
    </w:p>
    <w:p w14:paraId="1683EBCE" w14:textId="604A8F17" w:rsidR="00852F6E" w:rsidRDefault="00852F6E">
      <w:pPr>
        <w:pStyle w:val="TOC2"/>
        <w:rPr>
          <w:rFonts w:asciiTheme="minorHAnsi" w:eastAsiaTheme="minorEastAsia" w:hAnsiTheme="minorHAnsi" w:cstheme="minorBidi"/>
          <w:noProof/>
          <w:color w:val="auto"/>
          <w:sz w:val="24"/>
          <w:szCs w:val="24"/>
        </w:rPr>
      </w:pPr>
      <w:r w:rsidRPr="002E5692">
        <w:rPr>
          <w:noProof/>
          <w:lang w:val="en-US"/>
        </w:rPr>
        <w:t>Timescales</w:t>
      </w:r>
      <w:r>
        <w:rPr>
          <w:noProof/>
        </w:rPr>
        <w:tab/>
      </w:r>
      <w:r>
        <w:rPr>
          <w:noProof/>
        </w:rPr>
        <w:fldChar w:fldCharType="begin"/>
      </w:r>
      <w:r>
        <w:rPr>
          <w:noProof/>
        </w:rPr>
        <w:instrText xml:space="preserve"> PAGEREF _Toc19636344 \h </w:instrText>
      </w:r>
      <w:r>
        <w:rPr>
          <w:noProof/>
        </w:rPr>
      </w:r>
      <w:r>
        <w:rPr>
          <w:noProof/>
        </w:rPr>
        <w:fldChar w:fldCharType="separate"/>
      </w:r>
      <w:r>
        <w:rPr>
          <w:noProof/>
        </w:rPr>
        <w:t>6</w:t>
      </w:r>
      <w:r>
        <w:rPr>
          <w:noProof/>
        </w:rPr>
        <w:fldChar w:fldCharType="end"/>
      </w:r>
    </w:p>
    <w:p w14:paraId="5DF9FD4C" w14:textId="4F9793EF" w:rsidR="00852F6E" w:rsidRDefault="00852F6E">
      <w:pPr>
        <w:pStyle w:val="TOC2"/>
        <w:rPr>
          <w:rFonts w:asciiTheme="minorHAnsi" w:eastAsiaTheme="minorEastAsia" w:hAnsiTheme="minorHAnsi" w:cstheme="minorBidi"/>
          <w:noProof/>
          <w:color w:val="auto"/>
          <w:sz w:val="24"/>
          <w:szCs w:val="24"/>
        </w:rPr>
      </w:pPr>
      <w:r w:rsidRPr="002E5692">
        <w:rPr>
          <w:noProof/>
          <w:lang w:val="en-US"/>
        </w:rPr>
        <w:t>Complaints received outside of term time</w:t>
      </w:r>
      <w:r>
        <w:rPr>
          <w:noProof/>
        </w:rPr>
        <w:tab/>
      </w:r>
      <w:r>
        <w:rPr>
          <w:noProof/>
        </w:rPr>
        <w:fldChar w:fldCharType="begin"/>
      </w:r>
      <w:r>
        <w:rPr>
          <w:noProof/>
        </w:rPr>
        <w:instrText xml:space="preserve"> PAGEREF _Toc19636345 \h </w:instrText>
      </w:r>
      <w:r>
        <w:rPr>
          <w:noProof/>
        </w:rPr>
      </w:r>
      <w:r>
        <w:rPr>
          <w:noProof/>
        </w:rPr>
        <w:fldChar w:fldCharType="separate"/>
      </w:r>
      <w:r>
        <w:rPr>
          <w:noProof/>
        </w:rPr>
        <w:t>6</w:t>
      </w:r>
      <w:r>
        <w:rPr>
          <w:noProof/>
        </w:rPr>
        <w:fldChar w:fldCharType="end"/>
      </w:r>
    </w:p>
    <w:p w14:paraId="5A77470A" w14:textId="75618249" w:rsidR="00852F6E" w:rsidRDefault="00852F6E">
      <w:pPr>
        <w:pStyle w:val="TOC1"/>
        <w:rPr>
          <w:rFonts w:asciiTheme="minorHAnsi" w:eastAsiaTheme="minorEastAsia" w:hAnsiTheme="minorHAnsi" w:cstheme="minorBidi"/>
          <w:b w:val="0"/>
          <w:bCs w:val="0"/>
          <w:noProof/>
          <w:color w:val="auto"/>
          <w:sz w:val="24"/>
          <w:lang w:val="en-GB"/>
        </w:rPr>
      </w:pPr>
      <w:r w:rsidRPr="002E5692">
        <w:rPr>
          <w:noProof/>
        </w:rPr>
        <w:t>Scope of this Complaints Procedure</w:t>
      </w:r>
      <w:r>
        <w:rPr>
          <w:noProof/>
        </w:rPr>
        <w:tab/>
      </w:r>
      <w:r>
        <w:rPr>
          <w:noProof/>
        </w:rPr>
        <w:fldChar w:fldCharType="begin"/>
      </w:r>
      <w:r>
        <w:rPr>
          <w:noProof/>
        </w:rPr>
        <w:instrText xml:space="preserve"> PAGEREF _Toc19636346 \h </w:instrText>
      </w:r>
      <w:r>
        <w:rPr>
          <w:noProof/>
        </w:rPr>
      </w:r>
      <w:r>
        <w:rPr>
          <w:noProof/>
        </w:rPr>
        <w:fldChar w:fldCharType="separate"/>
      </w:r>
      <w:r>
        <w:rPr>
          <w:noProof/>
        </w:rPr>
        <w:t>6</w:t>
      </w:r>
      <w:r>
        <w:rPr>
          <w:noProof/>
        </w:rPr>
        <w:fldChar w:fldCharType="end"/>
      </w:r>
    </w:p>
    <w:p w14:paraId="2CED4332" w14:textId="27B778C5" w:rsidR="00852F6E" w:rsidRDefault="00852F6E">
      <w:pPr>
        <w:pStyle w:val="TOC2"/>
        <w:rPr>
          <w:rFonts w:asciiTheme="minorHAnsi" w:eastAsiaTheme="minorEastAsia" w:hAnsiTheme="minorHAnsi" w:cstheme="minorBidi"/>
          <w:noProof/>
          <w:color w:val="auto"/>
          <w:sz w:val="24"/>
          <w:szCs w:val="24"/>
        </w:rPr>
      </w:pPr>
      <w:r>
        <w:rPr>
          <w:noProof/>
        </w:rPr>
        <w:t>Resolving complaints</w:t>
      </w:r>
      <w:r>
        <w:rPr>
          <w:noProof/>
        </w:rPr>
        <w:tab/>
      </w:r>
      <w:r>
        <w:rPr>
          <w:noProof/>
        </w:rPr>
        <w:fldChar w:fldCharType="begin"/>
      </w:r>
      <w:r>
        <w:rPr>
          <w:noProof/>
        </w:rPr>
        <w:instrText xml:space="preserve"> PAGEREF _Toc19636347 \h </w:instrText>
      </w:r>
      <w:r>
        <w:rPr>
          <w:noProof/>
        </w:rPr>
      </w:r>
      <w:r>
        <w:rPr>
          <w:noProof/>
        </w:rPr>
        <w:fldChar w:fldCharType="separate"/>
      </w:r>
      <w:r>
        <w:rPr>
          <w:noProof/>
        </w:rPr>
        <w:t>8</w:t>
      </w:r>
      <w:r>
        <w:rPr>
          <w:noProof/>
        </w:rPr>
        <w:fldChar w:fldCharType="end"/>
      </w:r>
    </w:p>
    <w:p w14:paraId="2537929B" w14:textId="1A3372AE" w:rsidR="00852F6E" w:rsidRDefault="00852F6E">
      <w:pPr>
        <w:pStyle w:val="TOC2"/>
        <w:rPr>
          <w:rFonts w:asciiTheme="minorHAnsi" w:eastAsiaTheme="minorEastAsia" w:hAnsiTheme="minorHAnsi" w:cstheme="minorBidi"/>
          <w:noProof/>
          <w:color w:val="auto"/>
          <w:sz w:val="24"/>
          <w:szCs w:val="24"/>
        </w:rPr>
      </w:pPr>
      <w:r w:rsidRPr="002E5692">
        <w:rPr>
          <w:noProof/>
          <w:lang w:val="en-US"/>
        </w:rPr>
        <w:t>Withdrawal of a Complaint</w:t>
      </w:r>
      <w:r>
        <w:rPr>
          <w:noProof/>
        </w:rPr>
        <w:tab/>
      </w:r>
      <w:r>
        <w:rPr>
          <w:noProof/>
        </w:rPr>
        <w:fldChar w:fldCharType="begin"/>
      </w:r>
      <w:r>
        <w:rPr>
          <w:noProof/>
        </w:rPr>
        <w:instrText xml:space="preserve"> PAGEREF _Toc19636348 \h </w:instrText>
      </w:r>
      <w:r>
        <w:rPr>
          <w:noProof/>
        </w:rPr>
      </w:r>
      <w:r>
        <w:rPr>
          <w:noProof/>
        </w:rPr>
        <w:fldChar w:fldCharType="separate"/>
      </w:r>
      <w:r>
        <w:rPr>
          <w:noProof/>
        </w:rPr>
        <w:t>8</w:t>
      </w:r>
      <w:r>
        <w:rPr>
          <w:noProof/>
        </w:rPr>
        <w:fldChar w:fldCharType="end"/>
      </w:r>
    </w:p>
    <w:p w14:paraId="60001C0C" w14:textId="0F27ADB3" w:rsidR="00852F6E" w:rsidRDefault="00852F6E">
      <w:pPr>
        <w:pStyle w:val="TOC2"/>
        <w:rPr>
          <w:rFonts w:asciiTheme="minorHAnsi" w:eastAsiaTheme="minorEastAsia" w:hAnsiTheme="minorHAnsi" w:cstheme="minorBidi"/>
          <w:noProof/>
          <w:color w:val="auto"/>
          <w:sz w:val="24"/>
          <w:szCs w:val="24"/>
        </w:rPr>
      </w:pPr>
      <w:r w:rsidRPr="002E5692">
        <w:rPr>
          <w:noProof/>
          <w:lang w:val="en-US"/>
        </w:rPr>
        <w:t>Stage 1 – Informal resolution</w:t>
      </w:r>
      <w:r>
        <w:rPr>
          <w:noProof/>
        </w:rPr>
        <w:tab/>
      </w:r>
      <w:r>
        <w:rPr>
          <w:noProof/>
        </w:rPr>
        <w:fldChar w:fldCharType="begin"/>
      </w:r>
      <w:r>
        <w:rPr>
          <w:noProof/>
        </w:rPr>
        <w:instrText xml:space="preserve"> PAGEREF _Toc19636349 \h </w:instrText>
      </w:r>
      <w:r>
        <w:rPr>
          <w:noProof/>
        </w:rPr>
      </w:r>
      <w:r>
        <w:rPr>
          <w:noProof/>
        </w:rPr>
        <w:fldChar w:fldCharType="separate"/>
      </w:r>
      <w:r>
        <w:rPr>
          <w:noProof/>
        </w:rPr>
        <w:t>8</w:t>
      </w:r>
      <w:r>
        <w:rPr>
          <w:noProof/>
        </w:rPr>
        <w:fldChar w:fldCharType="end"/>
      </w:r>
    </w:p>
    <w:p w14:paraId="7F40ED18" w14:textId="681DEA3C" w:rsidR="00852F6E" w:rsidRDefault="00852F6E">
      <w:pPr>
        <w:pStyle w:val="TOC2"/>
        <w:rPr>
          <w:rFonts w:asciiTheme="minorHAnsi" w:eastAsiaTheme="minorEastAsia" w:hAnsiTheme="minorHAnsi" w:cstheme="minorBidi"/>
          <w:noProof/>
          <w:color w:val="auto"/>
          <w:sz w:val="24"/>
          <w:szCs w:val="24"/>
        </w:rPr>
      </w:pPr>
      <w:r w:rsidRPr="002E5692">
        <w:rPr>
          <w:noProof/>
          <w:lang w:val="en-US"/>
        </w:rPr>
        <w:t>Stage 2 – Formal complaints</w:t>
      </w:r>
      <w:r>
        <w:rPr>
          <w:noProof/>
        </w:rPr>
        <w:tab/>
      </w:r>
      <w:r>
        <w:rPr>
          <w:noProof/>
        </w:rPr>
        <w:fldChar w:fldCharType="begin"/>
      </w:r>
      <w:r>
        <w:rPr>
          <w:noProof/>
        </w:rPr>
        <w:instrText xml:space="preserve"> PAGEREF _Toc19636350 \h </w:instrText>
      </w:r>
      <w:r>
        <w:rPr>
          <w:noProof/>
        </w:rPr>
      </w:r>
      <w:r>
        <w:rPr>
          <w:noProof/>
        </w:rPr>
        <w:fldChar w:fldCharType="separate"/>
      </w:r>
      <w:r>
        <w:rPr>
          <w:noProof/>
        </w:rPr>
        <w:t>8</w:t>
      </w:r>
      <w:r>
        <w:rPr>
          <w:noProof/>
        </w:rPr>
        <w:fldChar w:fldCharType="end"/>
      </w:r>
    </w:p>
    <w:p w14:paraId="78D4B1C5" w14:textId="067FACB7" w:rsidR="00852F6E" w:rsidRDefault="00852F6E">
      <w:pPr>
        <w:pStyle w:val="TOC2"/>
        <w:rPr>
          <w:rFonts w:asciiTheme="minorHAnsi" w:eastAsiaTheme="minorEastAsia" w:hAnsiTheme="minorHAnsi" w:cstheme="minorBidi"/>
          <w:noProof/>
          <w:color w:val="auto"/>
          <w:sz w:val="24"/>
          <w:szCs w:val="24"/>
        </w:rPr>
      </w:pPr>
      <w:r w:rsidRPr="002E5692">
        <w:rPr>
          <w:noProof/>
          <w:lang w:val="en-US"/>
        </w:rPr>
        <w:t>Stage 3 – Panel hearing</w:t>
      </w:r>
      <w:r>
        <w:rPr>
          <w:noProof/>
        </w:rPr>
        <w:tab/>
      </w:r>
      <w:r>
        <w:rPr>
          <w:noProof/>
        </w:rPr>
        <w:fldChar w:fldCharType="begin"/>
      </w:r>
      <w:r>
        <w:rPr>
          <w:noProof/>
        </w:rPr>
        <w:instrText xml:space="preserve"> PAGEREF _Toc19636351 \h </w:instrText>
      </w:r>
      <w:r>
        <w:rPr>
          <w:noProof/>
        </w:rPr>
      </w:r>
      <w:r>
        <w:rPr>
          <w:noProof/>
        </w:rPr>
        <w:fldChar w:fldCharType="separate"/>
      </w:r>
      <w:r>
        <w:rPr>
          <w:noProof/>
        </w:rPr>
        <w:t>9</w:t>
      </w:r>
      <w:r>
        <w:rPr>
          <w:noProof/>
        </w:rPr>
        <w:fldChar w:fldCharType="end"/>
      </w:r>
    </w:p>
    <w:p w14:paraId="12B4BCBE" w14:textId="4EAF71B2" w:rsidR="00852F6E" w:rsidRDefault="00852F6E">
      <w:pPr>
        <w:pStyle w:val="TOC2"/>
        <w:rPr>
          <w:rFonts w:asciiTheme="minorHAnsi" w:eastAsiaTheme="minorEastAsia" w:hAnsiTheme="minorHAnsi" w:cstheme="minorBidi"/>
          <w:noProof/>
          <w:color w:val="auto"/>
          <w:sz w:val="24"/>
          <w:szCs w:val="24"/>
        </w:rPr>
      </w:pPr>
      <w:r w:rsidRPr="002E5692">
        <w:rPr>
          <w:noProof/>
          <w:lang w:val="en-US"/>
        </w:rPr>
        <w:t>Next Steps</w:t>
      </w:r>
      <w:r>
        <w:rPr>
          <w:noProof/>
        </w:rPr>
        <w:tab/>
      </w:r>
      <w:r>
        <w:rPr>
          <w:noProof/>
        </w:rPr>
        <w:fldChar w:fldCharType="begin"/>
      </w:r>
      <w:r>
        <w:rPr>
          <w:noProof/>
        </w:rPr>
        <w:instrText xml:space="preserve"> PAGEREF _Toc19636352 \h </w:instrText>
      </w:r>
      <w:r>
        <w:rPr>
          <w:noProof/>
        </w:rPr>
      </w:r>
      <w:r>
        <w:rPr>
          <w:noProof/>
        </w:rPr>
        <w:fldChar w:fldCharType="separate"/>
      </w:r>
      <w:r>
        <w:rPr>
          <w:noProof/>
        </w:rPr>
        <w:t>11</w:t>
      </w:r>
      <w:r>
        <w:rPr>
          <w:noProof/>
        </w:rPr>
        <w:fldChar w:fldCharType="end"/>
      </w:r>
    </w:p>
    <w:p w14:paraId="3AB98756" w14:textId="28F40657" w:rsidR="00852F6E" w:rsidRDefault="00852F6E">
      <w:pPr>
        <w:pStyle w:val="TOC1"/>
        <w:rPr>
          <w:rFonts w:asciiTheme="minorHAnsi" w:eastAsiaTheme="minorEastAsia" w:hAnsiTheme="minorHAnsi" w:cstheme="minorBidi"/>
          <w:b w:val="0"/>
          <w:bCs w:val="0"/>
          <w:noProof/>
          <w:color w:val="auto"/>
          <w:sz w:val="24"/>
          <w:lang w:val="en-GB"/>
        </w:rPr>
      </w:pPr>
      <w:r w:rsidRPr="002E5692">
        <w:rPr>
          <w:noProof/>
        </w:rPr>
        <w:t>Roles and Responsibilities</w:t>
      </w:r>
      <w:r>
        <w:rPr>
          <w:noProof/>
        </w:rPr>
        <w:tab/>
      </w:r>
      <w:r>
        <w:rPr>
          <w:noProof/>
        </w:rPr>
        <w:fldChar w:fldCharType="begin"/>
      </w:r>
      <w:r>
        <w:rPr>
          <w:noProof/>
        </w:rPr>
        <w:instrText xml:space="preserve"> PAGEREF _Toc19636353 \h </w:instrText>
      </w:r>
      <w:r>
        <w:rPr>
          <w:noProof/>
        </w:rPr>
      </w:r>
      <w:r>
        <w:rPr>
          <w:noProof/>
        </w:rPr>
        <w:fldChar w:fldCharType="separate"/>
      </w:r>
      <w:r>
        <w:rPr>
          <w:noProof/>
        </w:rPr>
        <w:t>11</w:t>
      </w:r>
      <w:r>
        <w:rPr>
          <w:noProof/>
        </w:rPr>
        <w:fldChar w:fldCharType="end"/>
      </w:r>
    </w:p>
    <w:p w14:paraId="7A89BE90" w14:textId="3D76D92E" w:rsidR="00852F6E" w:rsidRDefault="00852F6E">
      <w:pPr>
        <w:pStyle w:val="TOC2"/>
        <w:rPr>
          <w:rFonts w:asciiTheme="minorHAnsi" w:eastAsiaTheme="minorEastAsia" w:hAnsiTheme="minorHAnsi" w:cstheme="minorBidi"/>
          <w:noProof/>
          <w:color w:val="auto"/>
          <w:sz w:val="24"/>
          <w:szCs w:val="24"/>
        </w:rPr>
      </w:pPr>
      <w:r w:rsidRPr="002E5692">
        <w:rPr>
          <w:noProof/>
          <w:lang w:val="en-US"/>
        </w:rPr>
        <w:t>Complainant</w:t>
      </w:r>
      <w:r>
        <w:rPr>
          <w:noProof/>
        </w:rPr>
        <w:tab/>
      </w:r>
      <w:r>
        <w:rPr>
          <w:noProof/>
        </w:rPr>
        <w:fldChar w:fldCharType="begin"/>
      </w:r>
      <w:r>
        <w:rPr>
          <w:noProof/>
        </w:rPr>
        <w:instrText xml:space="preserve"> PAGEREF _Toc19636354 \h </w:instrText>
      </w:r>
      <w:r>
        <w:rPr>
          <w:noProof/>
        </w:rPr>
      </w:r>
      <w:r>
        <w:rPr>
          <w:noProof/>
        </w:rPr>
        <w:fldChar w:fldCharType="separate"/>
      </w:r>
      <w:r>
        <w:rPr>
          <w:noProof/>
        </w:rPr>
        <w:t>11</w:t>
      </w:r>
      <w:r>
        <w:rPr>
          <w:noProof/>
        </w:rPr>
        <w:fldChar w:fldCharType="end"/>
      </w:r>
    </w:p>
    <w:p w14:paraId="11608FBA" w14:textId="7224B199" w:rsidR="00852F6E" w:rsidRDefault="00852F6E">
      <w:pPr>
        <w:pStyle w:val="TOC2"/>
        <w:rPr>
          <w:rFonts w:asciiTheme="minorHAnsi" w:eastAsiaTheme="minorEastAsia" w:hAnsiTheme="minorHAnsi" w:cstheme="minorBidi"/>
          <w:noProof/>
          <w:color w:val="auto"/>
          <w:sz w:val="24"/>
          <w:szCs w:val="24"/>
        </w:rPr>
      </w:pPr>
      <w:r w:rsidRPr="002E5692">
        <w:rPr>
          <w:noProof/>
          <w:lang w:val="en-US"/>
        </w:rPr>
        <w:t>Investigator</w:t>
      </w:r>
      <w:r>
        <w:rPr>
          <w:noProof/>
        </w:rPr>
        <w:tab/>
      </w:r>
      <w:r>
        <w:rPr>
          <w:noProof/>
        </w:rPr>
        <w:fldChar w:fldCharType="begin"/>
      </w:r>
      <w:r>
        <w:rPr>
          <w:noProof/>
        </w:rPr>
        <w:instrText xml:space="preserve"> PAGEREF _Toc19636355 \h </w:instrText>
      </w:r>
      <w:r>
        <w:rPr>
          <w:noProof/>
        </w:rPr>
      </w:r>
      <w:r>
        <w:rPr>
          <w:noProof/>
        </w:rPr>
        <w:fldChar w:fldCharType="separate"/>
      </w:r>
      <w:r>
        <w:rPr>
          <w:noProof/>
        </w:rPr>
        <w:t>11</w:t>
      </w:r>
      <w:r>
        <w:rPr>
          <w:noProof/>
        </w:rPr>
        <w:fldChar w:fldCharType="end"/>
      </w:r>
    </w:p>
    <w:p w14:paraId="40769E53" w14:textId="32800E95" w:rsidR="00852F6E" w:rsidRDefault="00852F6E">
      <w:pPr>
        <w:pStyle w:val="TOC2"/>
        <w:rPr>
          <w:rFonts w:asciiTheme="minorHAnsi" w:eastAsiaTheme="minorEastAsia" w:hAnsiTheme="minorHAnsi" w:cstheme="minorBidi"/>
          <w:noProof/>
          <w:color w:val="auto"/>
          <w:sz w:val="24"/>
          <w:szCs w:val="24"/>
        </w:rPr>
      </w:pPr>
      <w:r>
        <w:rPr>
          <w:noProof/>
        </w:rPr>
        <w:t>Complaints Co-ordinator</w:t>
      </w:r>
      <w:r>
        <w:rPr>
          <w:noProof/>
        </w:rPr>
        <w:tab/>
      </w:r>
      <w:r>
        <w:rPr>
          <w:noProof/>
        </w:rPr>
        <w:fldChar w:fldCharType="begin"/>
      </w:r>
      <w:r>
        <w:rPr>
          <w:noProof/>
        </w:rPr>
        <w:instrText xml:space="preserve"> PAGEREF _Toc19636356 \h </w:instrText>
      </w:r>
      <w:r>
        <w:rPr>
          <w:noProof/>
        </w:rPr>
      </w:r>
      <w:r>
        <w:rPr>
          <w:noProof/>
        </w:rPr>
        <w:fldChar w:fldCharType="separate"/>
      </w:r>
      <w:r>
        <w:rPr>
          <w:noProof/>
        </w:rPr>
        <w:t>12</w:t>
      </w:r>
      <w:r>
        <w:rPr>
          <w:noProof/>
        </w:rPr>
        <w:fldChar w:fldCharType="end"/>
      </w:r>
    </w:p>
    <w:p w14:paraId="21A4A222" w14:textId="103FE6DD" w:rsidR="00852F6E" w:rsidRDefault="00852F6E">
      <w:pPr>
        <w:pStyle w:val="TOC2"/>
        <w:rPr>
          <w:rFonts w:asciiTheme="minorHAnsi" w:eastAsiaTheme="minorEastAsia" w:hAnsiTheme="minorHAnsi" w:cstheme="minorBidi"/>
          <w:noProof/>
          <w:color w:val="auto"/>
          <w:sz w:val="24"/>
          <w:szCs w:val="24"/>
        </w:rPr>
      </w:pPr>
      <w:r w:rsidRPr="002E5692">
        <w:rPr>
          <w:noProof/>
          <w:lang w:val="en-US"/>
        </w:rPr>
        <w:t>Clerk to the Governing Body</w:t>
      </w:r>
      <w:r>
        <w:rPr>
          <w:noProof/>
        </w:rPr>
        <w:tab/>
      </w:r>
      <w:r>
        <w:rPr>
          <w:noProof/>
        </w:rPr>
        <w:fldChar w:fldCharType="begin"/>
      </w:r>
      <w:r>
        <w:rPr>
          <w:noProof/>
        </w:rPr>
        <w:instrText xml:space="preserve"> PAGEREF _Toc19636357 \h </w:instrText>
      </w:r>
      <w:r>
        <w:rPr>
          <w:noProof/>
        </w:rPr>
      </w:r>
      <w:r>
        <w:rPr>
          <w:noProof/>
        </w:rPr>
        <w:fldChar w:fldCharType="separate"/>
      </w:r>
      <w:r>
        <w:rPr>
          <w:noProof/>
        </w:rPr>
        <w:t>12</w:t>
      </w:r>
      <w:r>
        <w:rPr>
          <w:noProof/>
        </w:rPr>
        <w:fldChar w:fldCharType="end"/>
      </w:r>
    </w:p>
    <w:p w14:paraId="43ECACDF" w14:textId="46398B4B" w:rsidR="00852F6E" w:rsidRDefault="00852F6E">
      <w:pPr>
        <w:pStyle w:val="TOC2"/>
        <w:rPr>
          <w:rFonts w:asciiTheme="minorHAnsi" w:eastAsiaTheme="minorEastAsia" w:hAnsiTheme="minorHAnsi" w:cstheme="minorBidi"/>
          <w:noProof/>
          <w:color w:val="auto"/>
          <w:sz w:val="24"/>
          <w:szCs w:val="24"/>
        </w:rPr>
      </w:pPr>
      <w:r w:rsidRPr="002E5692">
        <w:rPr>
          <w:noProof/>
          <w:lang w:val="en-US"/>
        </w:rPr>
        <w:t>Committee Chair</w:t>
      </w:r>
      <w:r>
        <w:rPr>
          <w:noProof/>
        </w:rPr>
        <w:tab/>
      </w:r>
      <w:r>
        <w:rPr>
          <w:noProof/>
        </w:rPr>
        <w:fldChar w:fldCharType="begin"/>
      </w:r>
      <w:r>
        <w:rPr>
          <w:noProof/>
        </w:rPr>
        <w:instrText xml:space="preserve"> PAGEREF _Toc19636358 \h </w:instrText>
      </w:r>
      <w:r>
        <w:rPr>
          <w:noProof/>
        </w:rPr>
      </w:r>
      <w:r>
        <w:rPr>
          <w:noProof/>
        </w:rPr>
        <w:fldChar w:fldCharType="separate"/>
      </w:r>
      <w:r>
        <w:rPr>
          <w:noProof/>
        </w:rPr>
        <w:t>13</w:t>
      </w:r>
      <w:r>
        <w:rPr>
          <w:noProof/>
        </w:rPr>
        <w:fldChar w:fldCharType="end"/>
      </w:r>
    </w:p>
    <w:p w14:paraId="69B0BB87" w14:textId="72B3691A" w:rsidR="00852F6E" w:rsidRDefault="00852F6E">
      <w:pPr>
        <w:pStyle w:val="TOC2"/>
        <w:rPr>
          <w:rFonts w:asciiTheme="minorHAnsi" w:eastAsiaTheme="minorEastAsia" w:hAnsiTheme="minorHAnsi" w:cstheme="minorBidi"/>
          <w:noProof/>
          <w:color w:val="auto"/>
          <w:sz w:val="24"/>
          <w:szCs w:val="24"/>
        </w:rPr>
      </w:pPr>
      <w:r w:rsidRPr="002E5692">
        <w:rPr>
          <w:noProof/>
          <w:lang w:val="en-US"/>
        </w:rPr>
        <w:t>Committee Member</w:t>
      </w:r>
      <w:r>
        <w:rPr>
          <w:noProof/>
        </w:rPr>
        <w:tab/>
      </w:r>
      <w:r>
        <w:rPr>
          <w:noProof/>
        </w:rPr>
        <w:fldChar w:fldCharType="begin"/>
      </w:r>
      <w:r>
        <w:rPr>
          <w:noProof/>
        </w:rPr>
        <w:instrText xml:space="preserve"> PAGEREF _Toc19636359 \h </w:instrText>
      </w:r>
      <w:r>
        <w:rPr>
          <w:noProof/>
        </w:rPr>
      </w:r>
      <w:r>
        <w:rPr>
          <w:noProof/>
        </w:rPr>
        <w:fldChar w:fldCharType="separate"/>
      </w:r>
      <w:r>
        <w:rPr>
          <w:noProof/>
        </w:rPr>
        <w:t>13</w:t>
      </w:r>
      <w:r>
        <w:rPr>
          <w:noProof/>
        </w:rPr>
        <w:fldChar w:fldCharType="end"/>
      </w:r>
    </w:p>
    <w:p w14:paraId="3C17260D" w14:textId="4E7B54CB" w:rsidR="00852F6E" w:rsidRDefault="00852F6E">
      <w:pPr>
        <w:pStyle w:val="TOC1"/>
        <w:rPr>
          <w:rFonts w:asciiTheme="minorHAnsi" w:eastAsiaTheme="minorEastAsia" w:hAnsiTheme="minorHAnsi" w:cstheme="minorBidi"/>
          <w:b w:val="0"/>
          <w:bCs w:val="0"/>
          <w:noProof/>
          <w:color w:val="auto"/>
          <w:sz w:val="24"/>
          <w:lang w:val="en-GB"/>
        </w:rPr>
      </w:pPr>
      <w:r w:rsidRPr="002E5692">
        <w:rPr>
          <w:noProof/>
        </w:rPr>
        <w:t>Monitoring and Evaluation</w:t>
      </w:r>
      <w:r>
        <w:rPr>
          <w:noProof/>
        </w:rPr>
        <w:tab/>
      </w:r>
      <w:r>
        <w:rPr>
          <w:noProof/>
        </w:rPr>
        <w:fldChar w:fldCharType="begin"/>
      </w:r>
      <w:r>
        <w:rPr>
          <w:noProof/>
        </w:rPr>
        <w:instrText xml:space="preserve"> PAGEREF _Toc19636360 \h </w:instrText>
      </w:r>
      <w:r>
        <w:rPr>
          <w:noProof/>
        </w:rPr>
      </w:r>
      <w:r>
        <w:rPr>
          <w:noProof/>
        </w:rPr>
        <w:fldChar w:fldCharType="separate"/>
      </w:r>
      <w:r>
        <w:rPr>
          <w:noProof/>
        </w:rPr>
        <w:t>14</w:t>
      </w:r>
      <w:r>
        <w:rPr>
          <w:noProof/>
        </w:rPr>
        <w:fldChar w:fldCharType="end"/>
      </w:r>
    </w:p>
    <w:p w14:paraId="5F1B8BCD" w14:textId="4D3A395C" w:rsidR="00852F6E" w:rsidRDefault="00852F6E">
      <w:pPr>
        <w:pStyle w:val="TOC1"/>
        <w:rPr>
          <w:rFonts w:asciiTheme="minorHAnsi" w:eastAsiaTheme="minorEastAsia" w:hAnsiTheme="minorHAnsi" w:cstheme="minorBidi"/>
          <w:b w:val="0"/>
          <w:bCs w:val="0"/>
          <w:noProof/>
          <w:color w:val="auto"/>
          <w:sz w:val="24"/>
          <w:lang w:val="en-GB"/>
        </w:rPr>
      </w:pPr>
      <w:r w:rsidRPr="002E5692">
        <w:rPr>
          <w:noProof/>
        </w:rPr>
        <w:t>Confidentiality</w:t>
      </w:r>
      <w:r>
        <w:rPr>
          <w:noProof/>
        </w:rPr>
        <w:tab/>
      </w:r>
      <w:r>
        <w:rPr>
          <w:noProof/>
        </w:rPr>
        <w:fldChar w:fldCharType="begin"/>
      </w:r>
      <w:r>
        <w:rPr>
          <w:noProof/>
        </w:rPr>
        <w:instrText xml:space="preserve"> PAGEREF _Toc19636361 \h </w:instrText>
      </w:r>
      <w:r>
        <w:rPr>
          <w:noProof/>
        </w:rPr>
      </w:r>
      <w:r>
        <w:rPr>
          <w:noProof/>
        </w:rPr>
        <w:fldChar w:fldCharType="separate"/>
      </w:r>
      <w:r>
        <w:rPr>
          <w:noProof/>
        </w:rPr>
        <w:t>14</w:t>
      </w:r>
      <w:r>
        <w:rPr>
          <w:noProof/>
        </w:rPr>
        <w:fldChar w:fldCharType="end"/>
      </w:r>
    </w:p>
    <w:p w14:paraId="3ECF1176" w14:textId="57F668E7" w:rsidR="00852F6E" w:rsidRDefault="00852F6E">
      <w:pPr>
        <w:pStyle w:val="TOC1"/>
        <w:rPr>
          <w:rFonts w:asciiTheme="minorHAnsi" w:eastAsiaTheme="minorEastAsia" w:hAnsiTheme="minorHAnsi" w:cstheme="minorBidi"/>
          <w:b w:val="0"/>
          <w:bCs w:val="0"/>
          <w:noProof/>
          <w:color w:val="auto"/>
          <w:sz w:val="24"/>
          <w:lang w:val="en-GB"/>
        </w:rPr>
      </w:pPr>
      <w:r w:rsidRPr="002E5692">
        <w:rPr>
          <w:noProof/>
        </w:rPr>
        <w:t>Impact of Policy</w:t>
      </w:r>
      <w:r>
        <w:rPr>
          <w:noProof/>
        </w:rPr>
        <w:tab/>
      </w:r>
      <w:r>
        <w:rPr>
          <w:noProof/>
        </w:rPr>
        <w:fldChar w:fldCharType="begin"/>
      </w:r>
      <w:r>
        <w:rPr>
          <w:noProof/>
        </w:rPr>
        <w:instrText xml:space="preserve"> PAGEREF _Toc19636362 \h </w:instrText>
      </w:r>
      <w:r>
        <w:rPr>
          <w:noProof/>
        </w:rPr>
      </w:r>
      <w:r>
        <w:rPr>
          <w:noProof/>
        </w:rPr>
        <w:fldChar w:fldCharType="separate"/>
      </w:r>
      <w:r>
        <w:rPr>
          <w:noProof/>
        </w:rPr>
        <w:t>14</w:t>
      </w:r>
      <w:r>
        <w:rPr>
          <w:noProof/>
        </w:rPr>
        <w:fldChar w:fldCharType="end"/>
      </w:r>
    </w:p>
    <w:p w14:paraId="28DDBB7A" w14:textId="61D33342" w:rsidR="00852F6E" w:rsidRDefault="00852F6E">
      <w:pPr>
        <w:pStyle w:val="TOC1"/>
        <w:rPr>
          <w:rFonts w:asciiTheme="minorHAnsi" w:eastAsiaTheme="minorEastAsia" w:hAnsiTheme="minorHAnsi" w:cstheme="minorBidi"/>
          <w:b w:val="0"/>
          <w:bCs w:val="0"/>
          <w:noProof/>
          <w:color w:val="auto"/>
          <w:sz w:val="24"/>
          <w:lang w:val="en-GB"/>
        </w:rPr>
      </w:pPr>
      <w:r w:rsidRPr="002E5692">
        <w:rPr>
          <w:noProof/>
        </w:rPr>
        <w:t>Appendix 1 – Complaints Form</w:t>
      </w:r>
      <w:r>
        <w:rPr>
          <w:noProof/>
        </w:rPr>
        <w:tab/>
      </w:r>
      <w:r>
        <w:rPr>
          <w:noProof/>
        </w:rPr>
        <w:fldChar w:fldCharType="begin"/>
      </w:r>
      <w:r>
        <w:rPr>
          <w:noProof/>
        </w:rPr>
        <w:instrText xml:space="preserve"> PAGEREF _Toc19636363 \h </w:instrText>
      </w:r>
      <w:r>
        <w:rPr>
          <w:noProof/>
        </w:rPr>
      </w:r>
      <w:r>
        <w:rPr>
          <w:noProof/>
        </w:rPr>
        <w:fldChar w:fldCharType="separate"/>
      </w:r>
      <w:r>
        <w:rPr>
          <w:noProof/>
        </w:rPr>
        <w:t>15</w:t>
      </w:r>
      <w:r>
        <w:rPr>
          <w:noProof/>
        </w:rPr>
        <w:fldChar w:fldCharType="end"/>
      </w:r>
    </w:p>
    <w:p w14:paraId="5D6E0877" w14:textId="279E9654" w:rsidR="00852F6E" w:rsidRDefault="00852F6E">
      <w:pPr>
        <w:pStyle w:val="TOC1"/>
        <w:rPr>
          <w:rFonts w:asciiTheme="minorHAnsi" w:eastAsiaTheme="minorEastAsia" w:hAnsiTheme="minorHAnsi" w:cstheme="minorBidi"/>
          <w:b w:val="0"/>
          <w:bCs w:val="0"/>
          <w:noProof/>
          <w:color w:val="auto"/>
          <w:sz w:val="24"/>
          <w:lang w:val="en-GB"/>
        </w:rPr>
      </w:pPr>
      <w:r>
        <w:rPr>
          <w:noProof/>
        </w:rPr>
        <w:t>Appendix 2 – Guidance on complaints regarding staff</w:t>
      </w:r>
      <w:r>
        <w:rPr>
          <w:noProof/>
        </w:rPr>
        <w:tab/>
      </w:r>
      <w:r>
        <w:rPr>
          <w:noProof/>
        </w:rPr>
        <w:fldChar w:fldCharType="begin"/>
      </w:r>
      <w:r>
        <w:rPr>
          <w:noProof/>
        </w:rPr>
        <w:instrText xml:space="preserve"> PAGEREF _Toc19636364 \h </w:instrText>
      </w:r>
      <w:r>
        <w:rPr>
          <w:noProof/>
        </w:rPr>
      </w:r>
      <w:r>
        <w:rPr>
          <w:noProof/>
        </w:rPr>
        <w:fldChar w:fldCharType="separate"/>
      </w:r>
      <w:r>
        <w:rPr>
          <w:noProof/>
        </w:rPr>
        <w:t>17</w:t>
      </w:r>
      <w:r>
        <w:rPr>
          <w:noProof/>
        </w:rPr>
        <w:fldChar w:fldCharType="end"/>
      </w:r>
    </w:p>
    <w:p w14:paraId="333DB9F7" w14:textId="211B65D5" w:rsidR="00862587" w:rsidRPr="006A40DD" w:rsidRDefault="00862587" w:rsidP="00181E91">
      <w:pPr>
        <w:tabs>
          <w:tab w:val="left" w:leader="underscore" w:pos="9129"/>
        </w:tabs>
        <w:ind w:right="-8"/>
        <w:rPr>
          <w:rFonts w:ascii="Helvetica" w:hAnsi="Helvetica"/>
          <w:iCs/>
        </w:rPr>
      </w:pPr>
      <w:r w:rsidRPr="006A40DD">
        <w:rPr>
          <w:rFonts w:ascii="Helvetica" w:hAnsi="Helvetica"/>
          <w:iCs/>
        </w:rPr>
        <w:fldChar w:fldCharType="end"/>
      </w:r>
    </w:p>
    <w:p w14:paraId="62140BD3" w14:textId="77777777" w:rsidR="00862587" w:rsidRPr="006A40DD" w:rsidRDefault="00862587" w:rsidP="00181E91">
      <w:pPr>
        <w:rPr>
          <w:rFonts w:ascii="Helvetica" w:hAnsi="Helvetica" w:cs="Arial"/>
        </w:rPr>
      </w:pPr>
    </w:p>
    <w:p w14:paraId="7BC7A8D4" w14:textId="77777777" w:rsidR="008C6940" w:rsidRDefault="008C6940">
      <w:pPr>
        <w:jc w:val="left"/>
        <w:rPr>
          <w:rFonts w:eastAsia="MS Gothic" w:cs="Times New Roman"/>
          <w:b/>
          <w:bCs/>
          <w:color w:val="000000"/>
          <w:kern w:val="32"/>
          <w:sz w:val="24"/>
          <w:lang w:val="en-US"/>
        </w:rPr>
      </w:pPr>
      <w:bookmarkStart w:id="0" w:name="_Toc233770884"/>
      <w:r>
        <w:rPr>
          <w:lang w:val="en-US"/>
        </w:rPr>
        <w:br w:type="page"/>
      </w:r>
    </w:p>
    <w:p w14:paraId="6CBA12E2" w14:textId="77777777" w:rsidR="008A7D1E" w:rsidRPr="00F56411" w:rsidRDefault="008A7D1E" w:rsidP="008A7D1E">
      <w:pPr>
        <w:pStyle w:val="Heading1"/>
        <w:rPr>
          <w:lang w:val="en-US"/>
        </w:rPr>
      </w:pPr>
      <w:bookmarkStart w:id="1" w:name="_Toc18954964"/>
      <w:bookmarkStart w:id="2" w:name="_Toc19636334"/>
      <w:r w:rsidRPr="00F56411">
        <w:rPr>
          <w:lang w:val="en-US"/>
        </w:rPr>
        <w:lastRenderedPageBreak/>
        <w:t>Introduction</w:t>
      </w:r>
      <w:bookmarkEnd w:id="1"/>
      <w:bookmarkEnd w:id="2"/>
    </w:p>
    <w:p w14:paraId="3973496F" w14:textId="77777777" w:rsidR="008A7D1E" w:rsidRPr="00F56411" w:rsidRDefault="008A7D1E" w:rsidP="008A7D1E">
      <w:pPr>
        <w:spacing w:after="120"/>
        <w:rPr>
          <w:color w:val="000000"/>
          <w:szCs w:val="22"/>
          <w:lang w:val="en-US"/>
        </w:rPr>
      </w:pPr>
      <w:r w:rsidRPr="00F56411">
        <w:rPr>
          <w:color w:val="000000"/>
          <w:szCs w:val="22"/>
          <w:lang w:val="en-US"/>
        </w:rPr>
        <w:t>The Leading Edge Academies Partnership (the ‘Trust’) is a team of school leaders that aim to be Leading Edge and pioneering in their approach to education and well-being.  We are a growing family of like-minded schools that offer a values based education to the communities we serve and welcome staff, workers, students, parents/</w:t>
      </w:r>
      <w:proofErr w:type="spellStart"/>
      <w:r w:rsidRPr="00F56411">
        <w:rPr>
          <w:color w:val="000000"/>
          <w:szCs w:val="22"/>
          <w:lang w:val="en-US"/>
        </w:rPr>
        <w:t>carers</w:t>
      </w:r>
      <w:proofErr w:type="spellEnd"/>
      <w:r w:rsidRPr="00F56411">
        <w:rPr>
          <w:color w:val="000000"/>
          <w:szCs w:val="22"/>
          <w:lang w:val="en-US"/>
        </w:rPr>
        <w:t xml:space="preserve"> and volunteers from all different ethnic groups and backgrounds.</w:t>
      </w:r>
    </w:p>
    <w:p w14:paraId="16D4FF5E" w14:textId="77777777" w:rsidR="008A7D1E" w:rsidRPr="00F56411" w:rsidRDefault="008A7D1E" w:rsidP="008A7D1E">
      <w:pPr>
        <w:spacing w:after="120"/>
        <w:rPr>
          <w:color w:val="000000"/>
          <w:szCs w:val="22"/>
          <w:lang w:val="en-US"/>
        </w:rPr>
      </w:pPr>
      <w:r w:rsidRPr="00F56411">
        <w:rPr>
          <w:color w:val="000000"/>
          <w:szCs w:val="22"/>
          <w:lang w:val="en-US"/>
        </w:rPr>
        <w:t>The term ‘Trust Community’ includes all staff, trustees, governors, students, parents/</w:t>
      </w:r>
      <w:proofErr w:type="spellStart"/>
      <w:r w:rsidRPr="00F56411">
        <w:rPr>
          <w:color w:val="000000"/>
          <w:szCs w:val="22"/>
          <w:lang w:val="en-US"/>
        </w:rPr>
        <w:t>carers</w:t>
      </w:r>
      <w:proofErr w:type="spellEnd"/>
      <w:r w:rsidRPr="00F56411">
        <w:rPr>
          <w:color w:val="000000"/>
          <w:szCs w:val="22"/>
          <w:lang w:val="en-US"/>
        </w:rPr>
        <w:t>, volunteers and visitors.</w:t>
      </w:r>
    </w:p>
    <w:p w14:paraId="04557D0A" w14:textId="77777777" w:rsidR="008A7D1E" w:rsidRPr="00F56411" w:rsidRDefault="008A7D1E" w:rsidP="008A7D1E">
      <w:pPr>
        <w:spacing w:after="120"/>
        <w:rPr>
          <w:color w:val="000000"/>
          <w:szCs w:val="22"/>
          <w:lang w:val="en-US"/>
        </w:rPr>
      </w:pPr>
      <w:r w:rsidRPr="00F56411">
        <w:rPr>
          <w:color w:val="000000"/>
          <w:szCs w:val="22"/>
          <w:lang w:val="en-US"/>
        </w:rPr>
        <w:t>We are a values based Trust, which means all actions are guided by our six ‘</w:t>
      </w:r>
      <w:proofErr w:type="spellStart"/>
      <w:r w:rsidRPr="00F56411">
        <w:rPr>
          <w:color w:val="000000"/>
          <w:szCs w:val="22"/>
          <w:lang w:val="en-US"/>
        </w:rPr>
        <w:t>Es</w:t>
      </w:r>
      <w:proofErr w:type="spellEnd"/>
      <w:r w:rsidRPr="00F56411">
        <w:rPr>
          <w:color w:val="000000"/>
          <w:szCs w:val="22"/>
          <w:lang w:val="en-US"/>
        </w:rPr>
        <w:t>’ as follows:</w:t>
      </w:r>
    </w:p>
    <w:p w14:paraId="5EAA8B79" w14:textId="77777777" w:rsidR="008A7D1E" w:rsidRPr="00F56411" w:rsidRDefault="008A7D1E" w:rsidP="008A7D1E">
      <w:pPr>
        <w:numPr>
          <w:ilvl w:val="0"/>
          <w:numId w:val="10"/>
        </w:numPr>
        <w:spacing w:after="120"/>
        <w:ind w:left="357" w:hanging="357"/>
        <w:rPr>
          <w:color w:val="000000"/>
          <w:szCs w:val="22"/>
          <w:lang w:val="en-US"/>
        </w:rPr>
      </w:pPr>
      <w:r w:rsidRPr="00F56411">
        <w:rPr>
          <w:b/>
          <w:bCs/>
          <w:color w:val="000000"/>
          <w:szCs w:val="22"/>
          <w:lang w:val="en-US"/>
        </w:rPr>
        <w:t>Ethical</w:t>
      </w:r>
      <w:r w:rsidRPr="00F56411">
        <w:rPr>
          <w:color w:val="000000"/>
          <w:szCs w:val="22"/>
          <w:lang w:val="en-US"/>
        </w:rPr>
        <w:t xml:space="preserve"> – ‘Doing the right thing’</w:t>
      </w:r>
    </w:p>
    <w:p w14:paraId="4FB58C8E" w14:textId="77777777" w:rsidR="008A7D1E" w:rsidRPr="00F56411" w:rsidRDefault="008A7D1E" w:rsidP="008A7D1E">
      <w:pPr>
        <w:numPr>
          <w:ilvl w:val="0"/>
          <w:numId w:val="10"/>
        </w:numPr>
        <w:spacing w:after="120"/>
        <w:ind w:left="357" w:hanging="357"/>
        <w:rPr>
          <w:color w:val="000000"/>
          <w:szCs w:val="22"/>
          <w:lang w:val="en-US"/>
        </w:rPr>
      </w:pPr>
      <w:r w:rsidRPr="00F56411">
        <w:rPr>
          <w:b/>
          <w:bCs/>
          <w:color w:val="000000"/>
          <w:szCs w:val="22"/>
          <w:lang w:val="en-US"/>
        </w:rPr>
        <w:t>Excellence</w:t>
      </w:r>
      <w:r w:rsidRPr="00F56411">
        <w:rPr>
          <w:color w:val="000000"/>
          <w:szCs w:val="22"/>
          <w:lang w:val="en-US"/>
        </w:rPr>
        <w:t xml:space="preserve"> – ‘Outstanding quality’</w:t>
      </w:r>
    </w:p>
    <w:p w14:paraId="02DDF723" w14:textId="77777777" w:rsidR="008A7D1E" w:rsidRPr="00F56411" w:rsidRDefault="008A7D1E" w:rsidP="008A7D1E">
      <w:pPr>
        <w:numPr>
          <w:ilvl w:val="0"/>
          <w:numId w:val="10"/>
        </w:numPr>
        <w:spacing w:after="120"/>
        <w:ind w:left="357" w:hanging="357"/>
        <w:rPr>
          <w:color w:val="000000"/>
          <w:szCs w:val="22"/>
          <w:lang w:val="en-US"/>
        </w:rPr>
      </w:pPr>
      <w:r w:rsidRPr="00F56411">
        <w:rPr>
          <w:b/>
          <w:bCs/>
          <w:color w:val="000000"/>
          <w:szCs w:val="22"/>
          <w:lang w:val="en-US"/>
        </w:rPr>
        <w:t>Equity</w:t>
      </w:r>
      <w:r w:rsidRPr="00F56411">
        <w:rPr>
          <w:color w:val="000000"/>
          <w:szCs w:val="22"/>
          <w:lang w:val="en-US"/>
        </w:rPr>
        <w:t xml:space="preserve"> – ‘Fairness and social justice’</w:t>
      </w:r>
    </w:p>
    <w:p w14:paraId="185E9B23" w14:textId="77777777" w:rsidR="008A7D1E" w:rsidRPr="00F56411" w:rsidRDefault="008A7D1E" w:rsidP="008A7D1E">
      <w:pPr>
        <w:numPr>
          <w:ilvl w:val="0"/>
          <w:numId w:val="10"/>
        </w:numPr>
        <w:spacing w:after="120"/>
        <w:ind w:left="357" w:hanging="357"/>
        <w:rPr>
          <w:color w:val="000000"/>
          <w:szCs w:val="22"/>
          <w:lang w:val="en-US"/>
        </w:rPr>
      </w:pPr>
      <w:r w:rsidRPr="00F56411">
        <w:rPr>
          <w:b/>
          <w:bCs/>
          <w:color w:val="000000"/>
          <w:szCs w:val="22"/>
          <w:lang w:val="en-US"/>
        </w:rPr>
        <w:t>Empathy</w:t>
      </w:r>
      <w:r w:rsidRPr="00F56411">
        <w:rPr>
          <w:color w:val="000000"/>
          <w:szCs w:val="22"/>
          <w:lang w:val="en-US"/>
        </w:rPr>
        <w:t xml:space="preserve"> – ‘Caring for others’</w:t>
      </w:r>
    </w:p>
    <w:p w14:paraId="007241A6" w14:textId="77777777" w:rsidR="008A7D1E" w:rsidRPr="00F56411" w:rsidRDefault="008A7D1E" w:rsidP="008A7D1E">
      <w:pPr>
        <w:numPr>
          <w:ilvl w:val="0"/>
          <w:numId w:val="10"/>
        </w:numPr>
        <w:spacing w:after="120"/>
        <w:ind w:left="357" w:hanging="357"/>
        <w:rPr>
          <w:color w:val="000000"/>
          <w:szCs w:val="22"/>
          <w:lang w:val="en-US"/>
        </w:rPr>
      </w:pPr>
      <w:r w:rsidRPr="00F56411">
        <w:rPr>
          <w:b/>
          <w:bCs/>
          <w:color w:val="000000"/>
          <w:szCs w:val="22"/>
          <w:lang w:val="en-US"/>
        </w:rPr>
        <w:t>Evolution</w:t>
      </w:r>
      <w:r w:rsidRPr="00F56411">
        <w:rPr>
          <w:color w:val="000000"/>
          <w:szCs w:val="22"/>
          <w:lang w:val="en-US"/>
        </w:rPr>
        <w:t xml:space="preserve"> – ‘Continuous change’</w:t>
      </w:r>
    </w:p>
    <w:p w14:paraId="3A4D1CB3" w14:textId="77777777" w:rsidR="008A7D1E" w:rsidRPr="00F56411" w:rsidRDefault="008A7D1E" w:rsidP="008A7D1E">
      <w:pPr>
        <w:numPr>
          <w:ilvl w:val="0"/>
          <w:numId w:val="10"/>
        </w:numPr>
        <w:ind w:left="357" w:hanging="357"/>
        <w:rPr>
          <w:color w:val="000000"/>
          <w:szCs w:val="22"/>
          <w:lang w:val="en-US"/>
        </w:rPr>
      </w:pPr>
      <w:r w:rsidRPr="00F56411">
        <w:rPr>
          <w:b/>
          <w:bCs/>
          <w:color w:val="000000"/>
          <w:szCs w:val="22"/>
          <w:lang w:val="en-US"/>
        </w:rPr>
        <w:t>Endurance</w:t>
      </w:r>
      <w:r w:rsidRPr="00F56411">
        <w:rPr>
          <w:color w:val="000000"/>
          <w:szCs w:val="22"/>
          <w:lang w:val="en-US"/>
        </w:rPr>
        <w:t xml:space="preserve"> – ‘Working hard and not giving up’</w:t>
      </w:r>
    </w:p>
    <w:p w14:paraId="3B52DCFD" w14:textId="77777777" w:rsidR="008A7D1E" w:rsidRPr="00F56411" w:rsidRDefault="008A7D1E" w:rsidP="008A7D1E">
      <w:pPr>
        <w:rPr>
          <w:color w:val="000000"/>
          <w:szCs w:val="22"/>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09"/>
      </w:tblGrid>
      <w:tr w:rsidR="008A7D1E" w:rsidRPr="00F56411" w14:paraId="6A774560" w14:textId="77777777" w:rsidTr="00852F6E">
        <w:tc>
          <w:tcPr>
            <w:tcW w:w="9209" w:type="dxa"/>
            <w:shd w:val="clear" w:color="auto" w:fill="D9D9D9"/>
          </w:tcPr>
          <w:p w14:paraId="74F4B2AB" w14:textId="48B29F82" w:rsidR="008A7D1E" w:rsidRPr="00F56411" w:rsidRDefault="008A7D1E" w:rsidP="00EB78AD">
            <w:pPr>
              <w:spacing w:before="120" w:after="120"/>
              <w:jc w:val="center"/>
              <w:rPr>
                <w:color w:val="000000"/>
                <w:szCs w:val="22"/>
              </w:rPr>
            </w:pPr>
            <w:r w:rsidRPr="00F56411">
              <w:rPr>
                <w:color w:val="000000"/>
                <w:szCs w:val="22"/>
              </w:rPr>
              <w:t xml:space="preserve">This policy is based on the value of </w:t>
            </w:r>
            <w:r w:rsidRPr="00F56411">
              <w:rPr>
                <w:b/>
                <w:bCs/>
                <w:color w:val="000000"/>
                <w:szCs w:val="22"/>
              </w:rPr>
              <w:t>‘</w:t>
            </w:r>
            <w:r>
              <w:rPr>
                <w:b/>
                <w:bCs/>
                <w:color w:val="000000"/>
                <w:szCs w:val="22"/>
              </w:rPr>
              <w:t>Empathy’</w:t>
            </w:r>
          </w:p>
        </w:tc>
      </w:tr>
    </w:tbl>
    <w:p w14:paraId="7CAD6C6E" w14:textId="079E0DCE" w:rsidR="008A7D1E" w:rsidRDefault="008A7D1E" w:rsidP="008A7D1E">
      <w:pPr>
        <w:rPr>
          <w:color w:val="000000"/>
          <w:szCs w:val="22"/>
        </w:rPr>
      </w:pPr>
    </w:p>
    <w:p w14:paraId="55844790" w14:textId="648FBA36" w:rsidR="008A7D1E" w:rsidRDefault="008A7D1E" w:rsidP="008A7D1E">
      <w:pPr>
        <w:rPr>
          <w:color w:val="000000"/>
          <w:szCs w:val="22"/>
        </w:rPr>
      </w:pPr>
      <w:r>
        <w:rPr>
          <w:color w:val="000000"/>
          <w:szCs w:val="22"/>
        </w:rPr>
        <w:t xml:space="preserve">The Trust strives to ensure that everyone treats each other with respect, responsibility and builds positive relationships.  If harm is done, then the relationship is restored. </w:t>
      </w:r>
    </w:p>
    <w:p w14:paraId="5D3D1027" w14:textId="77777777" w:rsidR="008A7D1E" w:rsidRPr="00F56411" w:rsidRDefault="008A7D1E" w:rsidP="008A7D1E">
      <w:pPr>
        <w:rPr>
          <w:color w:val="000000"/>
          <w:szCs w:val="22"/>
        </w:rPr>
      </w:pPr>
    </w:p>
    <w:p w14:paraId="2425C221" w14:textId="77777777" w:rsidR="008A7D1E" w:rsidRPr="00740E22" w:rsidRDefault="008A7D1E" w:rsidP="008A7D1E">
      <w:pPr>
        <w:pStyle w:val="Heading2"/>
      </w:pPr>
      <w:bookmarkStart w:id="3" w:name="_Toc18954965"/>
      <w:bookmarkStart w:id="4" w:name="_Toc19636335"/>
      <w:r w:rsidRPr="00740E22">
        <w:t>Related policies</w:t>
      </w:r>
      <w:bookmarkEnd w:id="3"/>
      <w:bookmarkEnd w:id="4"/>
    </w:p>
    <w:p w14:paraId="579543BA" w14:textId="14F35435" w:rsidR="008A7D1E" w:rsidRDefault="008A7D1E" w:rsidP="00852F6E">
      <w:pPr>
        <w:spacing w:after="120"/>
        <w:rPr>
          <w:color w:val="000000"/>
          <w:szCs w:val="22"/>
        </w:rPr>
      </w:pPr>
      <w:r w:rsidRPr="00740E22">
        <w:rPr>
          <w:color w:val="000000"/>
          <w:szCs w:val="22"/>
        </w:rPr>
        <w:t>This Equality</w:t>
      </w:r>
      <w:r>
        <w:rPr>
          <w:color w:val="000000"/>
          <w:szCs w:val="22"/>
        </w:rPr>
        <w:t xml:space="preserve"> and Diversity</w:t>
      </w:r>
      <w:r w:rsidRPr="00740E22">
        <w:rPr>
          <w:color w:val="000000"/>
          <w:szCs w:val="22"/>
        </w:rPr>
        <w:t xml:space="preserve"> Policy is consistent with all Trust policies, including:</w:t>
      </w:r>
    </w:p>
    <w:p w14:paraId="55F23577" w14:textId="532B726A" w:rsidR="00871262" w:rsidRDefault="00871262" w:rsidP="00871262">
      <w:pPr>
        <w:pStyle w:val="ListParagraph"/>
        <w:numPr>
          <w:ilvl w:val="0"/>
          <w:numId w:val="14"/>
        </w:numPr>
        <w:rPr>
          <w:color w:val="000000"/>
          <w:szCs w:val="22"/>
        </w:rPr>
      </w:pPr>
      <w:r>
        <w:rPr>
          <w:color w:val="000000"/>
          <w:szCs w:val="22"/>
        </w:rPr>
        <w:t>Safeguarding and Child Protection</w:t>
      </w:r>
      <w:r w:rsidR="00EC17DD">
        <w:rPr>
          <w:color w:val="000000"/>
          <w:szCs w:val="22"/>
        </w:rPr>
        <w:t xml:space="preserve"> Policy</w:t>
      </w:r>
    </w:p>
    <w:p w14:paraId="44D13914" w14:textId="3D584F88" w:rsidR="00303102" w:rsidRDefault="00303102" w:rsidP="00871262">
      <w:pPr>
        <w:pStyle w:val="ListParagraph"/>
        <w:numPr>
          <w:ilvl w:val="0"/>
          <w:numId w:val="14"/>
        </w:numPr>
        <w:rPr>
          <w:color w:val="000000"/>
          <w:szCs w:val="22"/>
        </w:rPr>
      </w:pPr>
      <w:r>
        <w:rPr>
          <w:color w:val="000000"/>
          <w:szCs w:val="22"/>
        </w:rPr>
        <w:t>Equality and Diversity Policy</w:t>
      </w:r>
    </w:p>
    <w:p w14:paraId="7FEFFBA7" w14:textId="5BD80806" w:rsidR="00303102" w:rsidRDefault="00303102" w:rsidP="00871262">
      <w:pPr>
        <w:pStyle w:val="ListParagraph"/>
        <w:numPr>
          <w:ilvl w:val="0"/>
          <w:numId w:val="14"/>
        </w:numPr>
        <w:rPr>
          <w:color w:val="000000"/>
          <w:szCs w:val="22"/>
        </w:rPr>
      </w:pPr>
      <w:r>
        <w:rPr>
          <w:color w:val="000000"/>
          <w:szCs w:val="22"/>
        </w:rPr>
        <w:t>Staff Code of Conduct</w:t>
      </w:r>
    </w:p>
    <w:p w14:paraId="06D46A49" w14:textId="6FF73FC9" w:rsidR="00871262" w:rsidRDefault="00871262" w:rsidP="00871262">
      <w:pPr>
        <w:pStyle w:val="ListParagraph"/>
        <w:numPr>
          <w:ilvl w:val="0"/>
          <w:numId w:val="14"/>
        </w:numPr>
        <w:rPr>
          <w:color w:val="000000"/>
          <w:szCs w:val="22"/>
        </w:rPr>
      </w:pPr>
      <w:r>
        <w:rPr>
          <w:color w:val="000000"/>
          <w:szCs w:val="22"/>
        </w:rPr>
        <w:t>Safer Recruitment Policy</w:t>
      </w:r>
    </w:p>
    <w:p w14:paraId="4413C950" w14:textId="1E5490B4" w:rsidR="000F770F" w:rsidRDefault="00871262" w:rsidP="000F770F">
      <w:pPr>
        <w:pStyle w:val="ListParagraph"/>
        <w:numPr>
          <w:ilvl w:val="0"/>
          <w:numId w:val="14"/>
        </w:numPr>
        <w:rPr>
          <w:color w:val="000000"/>
          <w:szCs w:val="22"/>
        </w:rPr>
      </w:pPr>
      <w:r>
        <w:rPr>
          <w:color w:val="000000"/>
          <w:szCs w:val="22"/>
        </w:rPr>
        <w:t>Whistleblowing Policy</w:t>
      </w:r>
    </w:p>
    <w:p w14:paraId="2D400EED" w14:textId="1B467152" w:rsidR="00EC17DD" w:rsidRDefault="00EC17DD" w:rsidP="00EC17DD">
      <w:pPr>
        <w:rPr>
          <w:color w:val="000000"/>
          <w:szCs w:val="22"/>
        </w:rPr>
      </w:pPr>
    </w:p>
    <w:p w14:paraId="660F865F" w14:textId="77777777" w:rsidR="00EC17DD" w:rsidRPr="00125282" w:rsidRDefault="00EC17DD" w:rsidP="00852F6E">
      <w:pPr>
        <w:pStyle w:val="Heading2"/>
      </w:pPr>
      <w:bookmarkStart w:id="5" w:name="_Toc19636336"/>
      <w:r w:rsidRPr="00125282">
        <w:t>How this policy links to other guidance</w:t>
      </w:r>
      <w:bookmarkEnd w:id="5"/>
      <w:r w:rsidRPr="00125282">
        <w:t xml:space="preserve"> </w:t>
      </w:r>
    </w:p>
    <w:p w14:paraId="7CA2C70B" w14:textId="77777777" w:rsidR="00EC17DD" w:rsidRPr="00125282" w:rsidRDefault="00EC17DD" w:rsidP="00EC17DD">
      <w:pPr>
        <w:spacing w:after="120"/>
        <w:rPr>
          <w:szCs w:val="22"/>
          <w:lang w:val="en-US"/>
        </w:rPr>
      </w:pPr>
      <w:r w:rsidRPr="00125282">
        <w:rPr>
          <w:szCs w:val="22"/>
          <w:lang w:val="en-US"/>
        </w:rPr>
        <w:t>This policy should be read in conjunction with the DfE guidance on school complaints procedures.</w:t>
      </w:r>
    </w:p>
    <w:p w14:paraId="78761BA5" w14:textId="204E7CA2" w:rsidR="00EC17DD" w:rsidRPr="00852F6E" w:rsidRDefault="00EC17DD">
      <w:pPr>
        <w:rPr>
          <w:color w:val="000000"/>
          <w:szCs w:val="22"/>
        </w:rPr>
      </w:pPr>
      <w:r w:rsidRPr="00125282">
        <w:rPr>
          <w:szCs w:val="22"/>
          <w:lang w:val="en-US"/>
        </w:rPr>
        <w:t>Public Enquiries 0870 000 2288,</w:t>
      </w:r>
      <w:hyperlink r:id="rId10" w:history="1">
        <w:r w:rsidRPr="00125282">
          <w:rPr>
            <w:color w:val="000099"/>
            <w:szCs w:val="22"/>
            <w:u w:val="single" w:color="000099"/>
            <w:lang w:val="en-US"/>
          </w:rPr>
          <w:t xml:space="preserve"> http://www.education.gov.uk</w:t>
        </w:r>
      </w:hyperlink>
    </w:p>
    <w:p w14:paraId="2A0671A9" w14:textId="77777777" w:rsidR="000F770F" w:rsidRPr="00740E22" w:rsidRDefault="000F770F" w:rsidP="00852F6E">
      <w:pPr>
        <w:rPr>
          <w:color w:val="000000"/>
          <w:szCs w:val="22"/>
        </w:rPr>
      </w:pPr>
    </w:p>
    <w:p w14:paraId="1F56C395" w14:textId="3B933974" w:rsidR="008A7D1E" w:rsidRDefault="000F770F" w:rsidP="00181E91">
      <w:pPr>
        <w:pStyle w:val="Heading1"/>
        <w:rPr>
          <w:szCs w:val="24"/>
          <w:lang w:val="en-US"/>
        </w:rPr>
      </w:pPr>
      <w:bookmarkStart w:id="6" w:name="_Toc19636337"/>
      <w:r>
        <w:rPr>
          <w:szCs w:val="24"/>
          <w:lang w:val="en-US"/>
        </w:rPr>
        <w:t>Policy Statement</w:t>
      </w:r>
      <w:bookmarkEnd w:id="6"/>
    </w:p>
    <w:p w14:paraId="7322AAFF" w14:textId="3E724E94" w:rsidR="000F770F" w:rsidRPr="00852F6E" w:rsidRDefault="000F770F" w:rsidP="00852F6E">
      <w:pPr>
        <w:spacing w:after="120"/>
        <w:rPr>
          <w:rFonts w:eastAsia="Times New Roman" w:cs="Times New Roman"/>
          <w:szCs w:val="22"/>
        </w:rPr>
      </w:pPr>
      <w:r w:rsidRPr="00852F6E">
        <w:rPr>
          <w:rFonts w:eastAsia="Times New Roman" w:cs="Times New Roman"/>
          <w:szCs w:val="22"/>
        </w:rPr>
        <w:t>We always aim to maintain positive relationships with parents and carers and do our best to address any concerns as soon as they arise.  However</w:t>
      </w:r>
      <w:r w:rsidR="00BA662B" w:rsidRPr="00852F6E">
        <w:rPr>
          <w:rFonts w:eastAsia="Times New Roman" w:cs="Times New Roman"/>
          <w:szCs w:val="22"/>
        </w:rPr>
        <w:t>,</w:t>
      </w:r>
      <w:r w:rsidRPr="00852F6E">
        <w:rPr>
          <w:rFonts w:eastAsia="Times New Roman" w:cs="Times New Roman"/>
          <w:szCs w:val="22"/>
        </w:rPr>
        <w:t xml:space="preserve"> we are aware that in some instances a parent/carer may wish to make a complaint. </w:t>
      </w:r>
    </w:p>
    <w:p w14:paraId="6754C694" w14:textId="2C278564" w:rsidR="000F770F"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1. </w:t>
      </w:r>
      <w:r w:rsidR="00BA662B" w:rsidRPr="00852F6E">
        <w:rPr>
          <w:rFonts w:eastAsia="Times New Roman" w:cs="Times New Roman"/>
          <w:szCs w:val="22"/>
        </w:rPr>
        <w:tab/>
      </w:r>
      <w:r w:rsidRPr="00852F6E">
        <w:rPr>
          <w:rFonts w:eastAsia="Times New Roman" w:cs="Times New Roman"/>
          <w:szCs w:val="22"/>
        </w:rPr>
        <w:t xml:space="preserve">We value good home/academy relations within the Trust and will, therefore, do everything we can to establish and maintain them.  This includes seeking to resolve any concerns or complaints promptly, and to the satisfaction of all concerned. </w:t>
      </w:r>
    </w:p>
    <w:p w14:paraId="1F8A801B" w14:textId="03351D35" w:rsidR="000F770F"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2. </w:t>
      </w:r>
      <w:r w:rsidR="00BA662B" w:rsidRPr="00852F6E">
        <w:rPr>
          <w:rFonts w:eastAsia="Times New Roman" w:cs="Times New Roman"/>
          <w:szCs w:val="22"/>
        </w:rPr>
        <w:tab/>
      </w:r>
      <w:r w:rsidRPr="00852F6E">
        <w:rPr>
          <w:rFonts w:eastAsia="Times New Roman" w:cs="Times New Roman"/>
          <w:szCs w:val="22"/>
        </w:rPr>
        <w:t>We welcome feedback on what parents/carers feel we do well, or not so well, within the Trust Community.  We will consider carefully all feedback, whether positive or negative, and will review our policies and practices accordingly.</w:t>
      </w:r>
    </w:p>
    <w:p w14:paraId="392B2C59" w14:textId="27AE1F7F" w:rsidR="00BA662B"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3. </w:t>
      </w:r>
      <w:r w:rsidR="00BA662B" w:rsidRPr="00852F6E">
        <w:rPr>
          <w:rFonts w:eastAsia="Times New Roman" w:cs="Times New Roman"/>
          <w:szCs w:val="22"/>
        </w:rPr>
        <w:tab/>
      </w:r>
      <w:r w:rsidRPr="00852F6E">
        <w:rPr>
          <w:rFonts w:eastAsia="Times New Roman" w:cs="Times New Roman"/>
          <w:szCs w:val="22"/>
        </w:rPr>
        <w:t xml:space="preserve">We will treat all concerns and complaints seriously and courteously and will advise parents/carers and others of the Trust’s procedures for dealing with their concerns.  In </w:t>
      </w:r>
      <w:r w:rsidRPr="00852F6E">
        <w:rPr>
          <w:rFonts w:eastAsia="Times New Roman" w:cs="Times New Roman"/>
          <w:szCs w:val="22"/>
        </w:rPr>
        <w:lastRenderedPageBreak/>
        <w:t xml:space="preserve">return, we expect parents and other complainants to behave respectfully towards all members of the Trust Community. </w:t>
      </w:r>
      <w:r w:rsidR="00BA662B" w:rsidRPr="00852F6E">
        <w:rPr>
          <w:rFonts w:eastAsia="Times New Roman" w:cs="Times New Roman"/>
          <w:szCs w:val="22"/>
        </w:rPr>
        <w:t xml:space="preserve"> </w:t>
      </w:r>
      <w:r w:rsidRPr="00852F6E">
        <w:rPr>
          <w:rFonts w:eastAsia="Times New Roman" w:cs="Times New Roman"/>
          <w:szCs w:val="22"/>
        </w:rPr>
        <w:t xml:space="preserve">In particular, any disagreement with the </w:t>
      </w:r>
      <w:r w:rsidR="00BA662B" w:rsidRPr="00852F6E">
        <w:rPr>
          <w:rFonts w:eastAsia="Times New Roman" w:cs="Times New Roman"/>
          <w:szCs w:val="22"/>
        </w:rPr>
        <w:t>Trust</w:t>
      </w:r>
      <w:r w:rsidRPr="00852F6E">
        <w:rPr>
          <w:rFonts w:eastAsia="Times New Roman" w:cs="Times New Roman"/>
          <w:szCs w:val="22"/>
        </w:rPr>
        <w:t xml:space="preserve"> should not be expressed inappropriately or in front of pupils. </w:t>
      </w:r>
    </w:p>
    <w:p w14:paraId="7FF94BB2" w14:textId="5DFB092E" w:rsidR="00BA662B"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4. </w:t>
      </w:r>
      <w:r w:rsidR="00BA662B" w:rsidRPr="00852F6E">
        <w:rPr>
          <w:rFonts w:eastAsia="Times New Roman" w:cs="Times New Roman"/>
          <w:szCs w:val="22"/>
        </w:rPr>
        <w:tab/>
      </w:r>
      <w:r w:rsidRPr="00852F6E">
        <w:rPr>
          <w:rFonts w:eastAsia="Times New Roman" w:cs="Times New Roman"/>
          <w:szCs w:val="22"/>
        </w:rPr>
        <w:t xml:space="preserve">All </w:t>
      </w:r>
      <w:r w:rsidR="00BA662B" w:rsidRPr="00852F6E">
        <w:rPr>
          <w:rFonts w:eastAsia="Times New Roman" w:cs="Times New Roman"/>
          <w:szCs w:val="22"/>
        </w:rPr>
        <w:t>members of the Trust Community</w:t>
      </w:r>
      <w:r w:rsidRPr="00852F6E">
        <w:rPr>
          <w:rFonts w:eastAsia="Times New Roman" w:cs="Times New Roman"/>
          <w:szCs w:val="22"/>
        </w:rPr>
        <w:t xml:space="preserve"> will receive</w:t>
      </w:r>
      <w:r w:rsidR="00BA662B" w:rsidRPr="00852F6E">
        <w:rPr>
          <w:rFonts w:eastAsia="Times New Roman" w:cs="Times New Roman"/>
          <w:szCs w:val="22"/>
        </w:rPr>
        <w:t>/have access to</w:t>
      </w:r>
      <w:r w:rsidRPr="00852F6E">
        <w:rPr>
          <w:rFonts w:eastAsia="Times New Roman" w:cs="Times New Roman"/>
          <w:szCs w:val="22"/>
        </w:rPr>
        <w:t xml:space="preserve"> a copy of this policy statement and</w:t>
      </w:r>
      <w:r w:rsidR="00BA662B" w:rsidRPr="00852F6E">
        <w:rPr>
          <w:rFonts w:eastAsia="Times New Roman" w:cs="Times New Roman"/>
          <w:szCs w:val="22"/>
        </w:rPr>
        <w:t xml:space="preserve"> staff, trustees and governors</w:t>
      </w:r>
      <w:r w:rsidRPr="00852F6E">
        <w:rPr>
          <w:rFonts w:eastAsia="Times New Roman" w:cs="Times New Roman"/>
          <w:szCs w:val="22"/>
        </w:rPr>
        <w:t xml:space="preserve"> will be familiar with the </w:t>
      </w:r>
      <w:r w:rsidR="00BA662B" w:rsidRPr="00852F6E">
        <w:rPr>
          <w:rFonts w:eastAsia="Times New Roman" w:cs="Times New Roman"/>
          <w:szCs w:val="22"/>
        </w:rPr>
        <w:t xml:space="preserve">Trust’s </w:t>
      </w:r>
      <w:r w:rsidRPr="00852F6E">
        <w:rPr>
          <w:rFonts w:eastAsia="Times New Roman" w:cs="Times New Roman"/>
          <w:szCs w:val="22"/>
        </w:rPr>
        <w:t xml:space="preserve">procedures for dealing with parental concerns and complaints, to which they will have access as required. </w:t>
      </w:r>
      <w:r w:rsidR="00BA662B" w:rsidRPr="00852F6E">
        <w:rPr>
          <w:rFonts w:eastAsia="Times New Roman" w:cs="Times New Roman"/>
          <w:szCs w:val="22"/>
        </w:rPr>
        <w:t>This</w:t>
      </w:r>
      <w:r w:rsidRPr="00852F6E">
        <w:rPr>
          <w:rFonts w:eastAsia="Times New Roman" w:cs="Times New Roman"/>
          <w:szCs w:val="22"/>
        </w:rPr>
        <w:t xml:space="preserve"> policy is available on request to parents</w:t>
      </w:r>
      <w:r w:rsidR="00BA662B" w:rsidRPr="00852F6E">
        <w:rPr>
          <w:rFonts w:eastAsia="Times New Roman" w:cs="Times New Roman"/>
          <w:szCs w:val="22"/>
        </w:rPr>
        <w:t>/carers</w:t>
      </w:r>
      <w:r w:rsidRPr="00852F6E">
        <w:rPr>
          <w:rFonts w:eastAsia="Times New Roman" w:cs="Times New Roman"/>
          <w:szCs w:val="22"/>
        </w:rPr>
        <w:t xml:space="preserve">. </w:t>
      </w:r>
    </w:p>
    <w:p w14:paraId="6C096211" w14:textId="029C037B" w:rsidR="00BA662B"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5. </w:t>
      </w:r>
      <w:r w:rsidR="00BA662B" w:rsidRPr="00852F6E">
        <w:rPr>
          <w:rFonts w:eastAsia="Times New Roman" w:cs="Times New Roman"/>
          <w:szCs w:val="22"/>
        </w:rPr>
        <w:tab/>
      </w:r>
      <w:r w:rsidRPr="00852F6E">
        <w:rPr>
          <w:rFonts w:eastAsia="Times New Roman" w:cs="Times New Roman"/>
          <w:szCs w:val="22"/>
        </w:rPr>
        <w:t xml:space="preserve">The </w:t>
      </w:r>
      <w:r w:rsidR="00BA662B" w:rsidRPr="00852F6E">
        <w:rPr>
          <w:rFonts w:eastAsia="Times New Roman" w:cs="Times New Roman"/>
          <w:szCs w:val="22"/>
        </w:rPr>
        <w:t>Trust’s</w:t>
      </w:r>
      <w:r w:rsidRPr="00852F6E">
        <w:rPr>
          <w:rFonts w:eastAsia="Times New Roman" w:cs="Times New Roman"/>
          <w:szCs w:val="22"/>
        </w:rPr>
        <w:t xml:space="preserve"> procedures will be reviewed regularly and updated as necessary. </w:t>
      </w:r>
    </w:p>
    <w:p w14:paraId="3CF1BF87" w14:textId="363E2A06" w:rsidR="00BA662B"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6. </w:t>
      </w:r>
      <w:r w:rsidR="00BA662B" w:rsidRPr="00852F6E">
        <w:rPr>
          <w:rFonts w:eastAsia="Times New Roman" w:cs="Times New Roman"/>
          <w:szCs w:val="22"/>
        </w:rPr>
        <w:tab/>
      </w:r>
      <w:r w:rsidRPr="00852F6E">
        <w:rPr>
          <w:rFonts w:eastAsia="Times New Roman" w:cs="Times New Roman"/>
          <w:szCs w:val="22"/>
        </w:rPr>
        <w:t>Staff</w:t>
      </w:r>
      <w:r w:rsidR="00BA662B" w:rsidRPr="00852F6E">
        <w:rPr>
          <w:rFonts w:eastAsia="Times New Roman" w:cs="Times New Roman"/>
          <w:szCs w:val="22"/>
        </w:rPr>
        <w:t xml:space="preserve">, trustees and </w:t>
      </w:r>
      <w:r w:rsidRPr="00852F6E">
        <w:rPr>
          <w:rFonts w:eastAsia="Times New Roman" w:cs="Times New Roman"/>
          <w:szCs w:val="22"/>
        </w:rPr>
        <w:t xml:space="preserve">governors will receive training in handling parental concerns and complaints as appropriate. </w:t>
      </w:r>
      <w:r w:rsidR="00BA662B" w:rsidRPr="00852F6E">
        <w:rPr>
          <w:rFonts w:eastAsia="Times New Roman" w:cs="Times New Roman"/>
          <w:szCs w:val="22"/>
        </w:rPr>
        <w:t xml:space="preserve"> </w:t>
      </w:r>
      <w:r w:rsidRPr="00852F6E">
        <w:rPr>
          <w:rFonts w:eastAsia="Times New Roman" w:cs="Times New Roman"/>
          <w:szCs w:val="22"/>
        </w:rPr>
        <w:t xml:space="preserve">This may be on an individual basis, or as a group activity for all staff, or for specific groups, such as the office staff or members of the governing body. </w:t>
      </w:r>
    </w:p>
    <w:p w14:paraId="0BC7ACDE" w14:textId="09DF05B2" w:rsidR="00BA662B"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7. </w:t>
      </w:r>
      <w:r w:rsidR="00BA662B" w:rsidRPr="00852F6E">
        <w:rPr>
          <w:rFonts w:eastAsia="Times New Roman" w:cs="Times New Roman"/>
          <w:szCs w:val="22"/>
        </w:rPr>
        <w:tab/>
      </w:r>
      <w:r w:rsidRPr="00852F6E">
        <w:rPr>
          <w:rFonts w:eastAsia="Times New Roman" w:cs="Times New Roman"/>
          <w:szCs w:val="22"/>
        </w:rPr>
        <w:t xml:space="preserve">Whilst we will seek to resolve concerns and complaints to the satisfaction of all parties, it may not be possible to achieve this in every case. </w:t>
      </w:r>
      <w:r w:rsidR="00BA662B" w:rsidRPr="00852F6E">
        <w:rPr>
          <w:rFonts w:eastAsia="Times New Roman" w:cs="Times New Roman"/>
          <w:szCs w:val="22"/>
        </w:rPr>
        <w:t xml:space="preserve"> </w:t>
      </w:r>
      <w:r w:rsidRPr="00852F6E">
        <w:rPr>
          <w:rFonts w:eastAsia="Times New Roman" w:cs="Times New Roman"/>
          <w:szCs w:val="22"/>
        </w:rPr>
        <w:t xml:space="preserve">We will, therefore, use our option to close a complaint before all the stages of the </w:t>
      </w:r>
      <w:r w:rsidR="00BA662B" w:rsidRPr="00852F6E">
        <w:rPr>
          <w:rFonts w:eastAsia="Times New Roman" w:cs="Times New Roman"/>
          <w:szCs w:val="22"/>
        </w:rPr>
        <w:t>Trust’s</w:t>
      </w:r>
      <w:r w:rsidRPr="00852F6E">
        <w:rPr>
          <w:rFonts w:eastAsia="Times New Roman" w:cs="Times New Roman"/>
          <w:szCs w:val="22"/>
        </w:rPr>
        <w:t xml:space="preserve"> procedures have been exhausted, if this appears to be appropriate. </w:t>
      </w:r>
    </w:p>
    <w:p w14:paraId="37E7E039" w14:textId="4BEA3C27" w:rsidR="000F770F" w:rsidRPr="00852F6E" w:rsidRDefault="000F770F" w:rsidP="00852F6E">
      <w:pPr>
        <w:spacing w:after="120"/>
        <w:ind w:left="567" w:hanging="567"/>
        <w:rPr>
          <w:rFonts w:eastAsia="Times New Roman" w:cs="Times New Roman"/>
          <w:szCs w:val="22"/>
        </w:rPr>
      </w:pPr>
      <w:r w:rsidRPr="00852F6E">
        <w:rPr>
          <w:rFonts w:eastAsia="Times New Roman" w:cs="Times New Roman"/>
          <w:szCs w:val="22"/>
        </w:rPr>
        <w:t xml:space="preserve">8. </w:t>
      </w:r>
      <w:r w:rsidR="00BA662B" w:rsidRPr="00852F6E">
        <w:rPr>
          <w:rFonts w:eastAsia="Times New Roman" w:cs="Times New Roman"/>
          <w:szCs w:val="22"/>
        </w:rPr>
        <w:tab/>
      </w:r>
      <w:r w:rsidRPr="00852F6E">
        <w:rPr>
          <w:rFonts w:eastAsia="Times New Roman" w:cs="Times New Roman"/>
          <w:szCs w:val="22"/>
        </w:rPr>
        <w:t xml:space="preserve">The government and </w:t>
      </w:r>
      <w:r w:rsidR="00BA662B" w:rsidRPr="00852F6E">
        <w:rPr>
          <w:rFonts w:eastAsia="Times New Roman" w:cs="Times New Roman"/>
          <w:szCs w:val="22"/>
        </w:rPr>
        <w:t>Cornwall</w:t>
      </w:r>
      <w:r w:rsidRPr="00852F6E">
        <w:rPr>
          <w:rFonts w:eastAsia="Times New Roman" w:cs="Times New Roman"/>
          <w:szCs w:val="22"/>
        </w:rPr>
        <w:t xml:space="preserve"> Local Authority advocate resolution of parental concerns and complaints at </w:t>
      </w:r>
      <w:r w:rsidR="00BA662B" w:rsidRPr="00852F6E">
        <w:rPr>
          <w:rFonts w:eastAsia="Times New Roman" w:cs="Times New Roman"/>
          <w:szCs w:val="22"/>
        </w:rPr>
        <w:t xml:space="preserve">the academy. </w:t>
      </w:r>
      <w:r w:rsidRPr="00852F6E">
        <w:rPr>
          <w:rFonts w:eastAsia="Times New Roman" w:cs="Times New Roman"/>
          <w:szCs w:val="22"/>
        </w:rPr>
        <w:t xml:space="preserve"> </w:t>
      </w:r>
    </w:p>
    <w:p w14:paraId="3F87D8D4" w14:textId="4C19A4C9" w:rsidR="00D62F1D" w:rsidRDefault="00D62F1D" w:rsidP="00852F6E">
      <w:pPr>
        <w:spacing w:after="120"/>
        <w:rPr>
          <w:szCs w:val="22"/>
          <w:lang w:val="en-US"/>
        </w:rPr>
      </w:pPr>
      <w:r w:rsidRPr="00852F6E">
        <w:rPr>
          <w:szCs w:val="22"/>
          <w:lang w:val="en-US"/>
        </w:rPr>
        <w:t xml:space="preserve">Each academy within the Trust welcomes feedback, both positive and negative, about how it is doing.  Where someone has a concern or complaint, each academy will endeavor at all times to deal with the issues responsively and reasonably and if necessary put things right as quickly as possible. </w:t>
      </w:r>
      <w:bookmarkEnd w:id="0"/>
    </w:p>
    <w:p w14:paraId="6F3992BE" w14:textId="0E8B0D68" w:rsidR="00D62F1D" w:rsidRDefault="00D62F1D" w:rsidP="00852F6E">
      <w:pPr>
        <w:spacing w:after="120"/>
        <w:rPr>
          <w:szCs w:val="22"/>
          <w:lang w:val="en-US"/>
        </w:rPr>
      </w:pPr>
      <w:r>
        <w:rPr>
          <w:szCs w:val="22"/>
          <w:lang w:val="en-US"/>
        </w:rPr>
        <w:t>When responding to complaints, we aim to:</w:t>
      </w:r>
    </w:p>
    <w:p w14:paraId="078E1837" w14:textId="0ED38B10" w:rsidR="00D62F1D" w:rsidRDefault="00725BC7" w:rsidP="00852F6E">
      <w:pPr>
        <w:pStyle w:val="ListParagraph"/>
        <w:numPr>
          <w:ilvl w:val="0"/>
          <w:numId w:val="12"/>
        </w:numPr>
        <w:ind w:left="357" w:hanging="357"/>
        <w:rPr>
          <w:szCs w:val="22"/>
          <w:lang w:val="en-US"/>
        </w:rPr>
      </w:pPr>
      <w:r>
        <w:rPr>
          <w:szCs w:val="22"/>
          <w:lang w:val="en-US"/>
        </w:rPr>
        <w:t>b</w:t>
      </w:r>
      <w:r w:rsidR="00D62F1D">
        <w:rPr>
          <w:szCs w:val="22"/>
          <w:lang w:val="en-US"/>
        </w:rPr>
        <w:t xml:space="preserve">e impartial and </w:t>
      </w:r>
      <w:proofErr w:type="spellStart"/>
      <w:r w:rsidR="00D62F1D">
        <w:rPr>
          <w:szCs w:val="22"/>
          <w:lang w:val="en-US"/>
        </w:rPr>
        <w:t>non adversarial</w:t>
      </w:r>
      <w:proofErr w:type="spellEnd"/>
      <w:r w:rsidR="00D62F1D">
        <w:rPr>
          <w:szCs w:val="22"/>
          <w:lang w:val="en-US"/>
        </w:rPr>
        <w:t>;</w:t>
      </w:r>
    </w:p>
    <w:p w14:paraId="2A8F131E" w14:textId="648AA8B2" w:rsidR="00D62F1D" w:rsidRDefault="00725BC7" w:rsidP="00852F6E">
      <w:pPr>
        <w:pStyle w:val="ListParagraph"/>
        <w:numPr>
          <w:ilvl w:val="0"/>
          <w:numId w:val="12"/>
        </w:numPr>
        <w:ind w:left="357" w:hanging="357"/>
        <w:rPr>
          <w:szCs w:val="22"/>
          <w:lang w:val="en-US"/>
        </w:rPr>
      </w:pPr>
      <w:r>
        <w:rPr>
          <w:szCs w:val="22"/>
          <w:lang w:val="en-US"/>
        </w:rPr>
        <w:t>f</w:t>
      </w:r>
      <w:r w:rsidR="00D62F1D">
        <w:rPr>
          <w:szCs w:val="22"/>
          <w:lang w:val="en-US"/>
        </w:rPr>
        <w:t>acilitate a full and fair investigation by an independent person or panel, where necessary;</w:t>
      </w:r>
    </w:p>
    <w:p w14:paraId="15B07843" w14:textId="3676A43C" w:rsidR="00D62F1D" w:rsidRDefault="00725BC7" w:rsidP="00852F6E">
      <w:pPr>
        <w:pStyle w:val="ListParagraph"/>
        <w:numPr>
          <w:ilvl w:val="0"/>
          <w:numId w:val="12"/>
        </w:numPr>
        <w:ind w:left="357" w:hanging="357"/>
        <w:rPr>
          <w:szCs w:val="22"/>
          <w:lang w:val="en-US"/>
        </w:rPr>
      </w:pPr>
      <w:r>
        <w:rPr>
          <w:szCs w:val="22"/>
          <w:lang w:val="en-US"/>
        </w:rPr>
        <w:t>a</w:t>
      </w:r>
      <w:r w:rsidR="00D62F1D">
        <w:rPr>
          <w:szCs w:val="22"/>
          <w:lang w:val="en-US"/>
        </w:rPr>
        <w:t>ddress all the points at issue and provide an effective and prompt response;</w:t>
      </w:r>
    </w:p>
    <w:p w14:paraId="6A0B92EE" w14:textId="00875709" w:rsidR="00D62F1D" w:rsidRDefault="00725BC7" w:rsidP="00852F6E">
      <w:pPr>
        <w:pStyle w:val="ListParagraph"/>
        <w:numPr>
          <w:ilvl w:val="0"/>
          <w:numId w:val="12"/>
        </w:numPr>
        <w:ind w:left="357" w:hanging="357"/>
        <w:rPr>
          <w:szCs w:val="22"/>
          <w:lang w:val="en-US"/>
        </w:rPr>
      </w:pPr>
      <w:r>
        <w:rPr>
          <w:szCs w:val="22"/>
          <w:lang w:val="en-US"/>
        </w:rPr>
        <w:t>r</w:t>
      </w:r>
      <w:r w:rsidR="00D62F1D">
        <w:rPr>
          <w:szCs w:val="22"/>
          <w:lang w:val="en-US"/>
        </w:rPr>
        <w:t>espect complainants’ desire for confidentiality;</w:t>
      </w:r>
    </w:p>
    <w:p w14:paraId="1EFBC3C4" w14:textId="6322A173" w:rsidR="00D62F1D" w:rsidRDefault="00725BC7" w:rsidP="00852F6E">
      <w:pPr>
        <w:pStyle w:val="ListParagraph"/>
        <w:numPr>
          <w:ilvl w:val="0"/>
          <w:numId w:val="12"/>
        </w:numPr>
        <w:ind w:left="357" w:hanging="357"/>
        <w:rPr>
          <w:szCs w:val="22"/>
          <w:lang w:val="en-US"/>
        </w:rPr>
      </w:pPr>
      <w:r>
        <w:rPr>
          <w:szCs w:val="22"/>
          <w:lang w:val="en-US"/>
        </w:rPr>
        <w:t>t</w:t>
      </w:r>
      <w:r w:rsidR="00D62F1D">
        <w:rPr>
          <w:szCs w:val="22"/>
          <w:lang w:val="en-US"/>
        </w:rPr>
        <w:t>reat complainants with respect;</w:t>
      </w:r>
    </w:p>
    <w:p w14:paraId="09EC2F15" w14:textId="4298A6EC" w:rsidR="00D62F1D" w:rsidRDefault="00725BC7" w:rsidP="00852F6E">
      <w:pPr>
        <w:pStyle w:val="ListParagraph"/>
        <w:numPr>
          <w:ilvl w:val="0"/>
          <w:numId w:val="12"/>
        </w:numPr>
        <w:ind w:left="357" w:hanging="357"/>
        <w:rPr>
          <w:szCs w:val="22"/>
          <w:lang w:val="en-US"/>
        </w:rPr>
      </w:pPr>
      <w:r>
        <w:rPr>
          <w:szCs w:val="22"/>
          <w:lang w:val="en-US"/>
        </w:rPr>
        <w:t>k</w:t>
      </w:r>
      <w:r w:rsidR="00D62F1D">
        <w:rPr>
          <w:szCs w:val="22"/>
          <w:lang w:val="en-US"/>
        </w:rPr>
        <w:t>eep complainants informed of the progress of the complaints process; and</w:t>
      </w:r>
    </w:p>
    <w:p w14:paraId="226D8181" w14:textId="7548917C" w:rsidR="00D62F1D" w:rsidRDefault="00725BC7" w:rsidP="00852F6E">
      <w:pPr>
        <w:pStyle w:val="ListParagraph"/>
        <w:numPr>
          <w:ilvl w:val="0"/>
          <w:numId w:val="12"/>
        </w:numPr>
        <w:spacing w:after="120"/>
        <w:ind w:left="357" w:hanging="357"/>
        <w:contextualSpacing w:val="0"/>
        <w:rPr>
          <w:szCs w:val="22"/>
          <w:lang w:val="en-US"/>
        </w:rPr>
      </w:pPr>
      <w:proofErr w:type="gramStart"/>
      <w:r>
        <w:rPr>
          <w:szCs w:val="22"/>
          <w:lang w:val="en-US"/>
        </w:rPr>
        <w:t>c</w:t>
      </w:r>
      <w:r w:rsidR="00D62F1D">
        <w:rPr>
          <w:szCs w:val="22"/>
          <w:lang w:val="en-US"/>
        </w:rPr>
        <w:t>onsider</w:t>
      </w:r>
      <w:proofErr w:type="gramEnd"/>
      <w:r w:rsidR="00D62F1D">
        <w:rPr>
          <w:szCs w:val="22"/>
          <w:lang w:val="en-US"/>
        </w:rPr>
        <w:t xml:space="preserve"> how the complaint can feed into academy improvement evaluation processes. </w:t>
      </w:r>
    </w:p>
    <w:p w14:paraId="282D67BC" w14:textId="531E532A" w:rsidR="00D60B2E" w:rsidRDefault="00D60B2E" w:rsidP="00852F6E">
      <w:pPr>
        <w:spacing w:after="120"/>
        <w:rPr>
          <w:szCs w:val="22"/>
          <w:lang w:val="en-US"/>
        </w:rPr>
      </w:pPr>
      <w:r>
        <w:rPr>
          <w:szCs w:val="22"/>
          <w:lang w:val="en-US"/>
        </w:rPr>
        <w:t xml:space="preserve">We aim to resolve concerns or complaints by informal means wherever possible.  Where this is not possible, formal procedures will be followed.  The academy will aim to give the complainant the opportunity to complete the complaints procedure in full.  </w:t>
      </w:r>
    </w:p>
    <w:p w14:paraId="4D694A73" w14:textId="77134D15" w:rsidR="00D60B2E" w:rsidRDefault="00D60B2E" w:rsidP="00852F6E">
      <w:pPr>
        <w:spacing w:after="120"/>
        <w:rPr>
          <w:szCs w:val="22"/>
          <w:lang w:val="en-US"/>
        </w:rPr>
      </w:pPr>
      <w:r>
        <w:rPr>
          <w:szCs w:val="22"/>
          <w:lang w:val="en-US"/>
        </w:rPr>
        <w:t xml:space="preserve">To support this, we will ensure we </w:t>
      </w:r>
      <w:proofErr w:type="spellStart"/>
      <w:r>
        <w:rPr>
          <w:szCs w:val="22"/>
          <w:lang w:val="en-US"/>
        </w:rPr>
        <w:t>publicise</w:t>
      </w:r>
      <w:proofErr w:type="spellEnd"/>
      <w:r>
        <w:rPr>
          <w:szCs w:val="22"/>
          <w:lang w:val="en-US"/>
        </w:rPr>
        <w:t xml:space="preserve"> the existence of this policy and make it available on the Trust’s website and the websites of its member academies. </w:t>
      </w:r>
    </w:p>
    <w:p w14:paraId="3A81067B" w14:textId="0F613EF4" w:rsidR="00D60B2E" w:rsidRDefault="00D60B2E" w:rsidP="00852F6E">
      <w:pPr>
        <w:spacing w:after="120"/>
        <w:rPr>
          <w:szCs w:val="22"/>
          <w:lang w:val="en-US"/>
        </w:rPr>
      </w:pPr>
      <w:r>
        <w:rPr>
          <w:szCs w:val="22"/>
          <w:lang w:val="en-US"/>
        </w:rPr>
        <w:t xml:space="preserve">Complaints will be treated confidentially with written records being securely retained.  A written record will be kept of all complaints made, together with details of whether they were resolved following the formal procedure or progressed to a panel hearing. </w:t>
      </w:r>
    </w:p>
    <w:p w14:paraId="7F493378" w14:textId="41D844E8" w:rsidR="00D60B2E" w:rsidRDefault="00D60B2E" w:rsidP="00852F6E">
      <w:pPr>
        <w:spacing w:after="120"/>
        <w:rPr>
          <w:szCs w:val="22"/>
          <w:lang w:val="en-US"/>
        </w:rPr>
      </w:pPr>
      <w:r>
        <w:rPr>
          <w:szCs w:val="22"/>
          <w:lang w:val="en-US"/>
        </w:rPr>
        <w:t xml:space="preserve">The Trust will record all action taken as a result of the complaints, regardless of whether they are upheld. </w:t>
      </w:r>
    </w:p>
    <w:p w14:paraId="35E72D21" w14:textId="48808B4E" w:rsidR="000F770F" w:rsidRDefault="00D60B2E" w:rsidP="00D62F1D">
      <w:pPr>
        <w:rPr>
          <w:szCs w:val="22"/>
          <w:lang w:val="en-US"/>
        </w:rPr>
      </w:pPr>
      <w:r>
        <w:rPr>
          <w:szCs w:val="22"/>
          <w:lang w:val="en-US"/>
        </w:rPr>
        <w:t xml:space="preserve">All correspondence, statements and records relating to individual complaints will be kept confidential, except where the Secretary of State or a body conducting an inspection under section 109 of the 2008 Act requests access to them. </w:t>
      </w:r>
    </w:p>
    <w:p w14:paraId="066D0608" w14:textId="77777777" w:rsidR="00871262" w:rsidRDefault="00871262" w:rsidP="00D62F1D">
      <w:pPr>
        <w:rPr>
          <w:szCs w:val="22"/>
          <w:lang w:val="en-US"/>
        </w:rPr>
      </w:pPr>
    </w:p>
    <w:p w14:paraId="3B031715" w14:textId="4AB426FA" w:rsidR="00F373E7" w:rsidRDefault="00871262" w:rsidP="00871262">
      <w:pPr>
        <w:pStyle w:val="Heading2"/>
        <w:rPr>
          <w:lang w:val="en-US"/>
        </w:rPr>
      </w:pPr>
      <w:bookmarkStart w:id="7" w:name="_Toc19636338"/>
      <w:r>
        <w:rPr>
          <w:lang w:val="en-US"/>
        </w:rPr>
        <w:t>Aims</w:t>
      </w:r>
      <w:bookmarkEnd w:id="7"/>
    </w:p>
    <w:p w14:paraId="7C48118B" w14:textId="3DCBF38D" w:rsidR="00871262" w:rsidRDefault="00871262" w:rsidP="00852F6E">
      <w:pPr>
        <w:spacing w:after="120"/>
        <w:rPr>
          <w:lang w:val="en-US"/>
        </w:rPr>
      </w:pPr>
      <w:r>
        <w:rPr>
          <w:lang w:val="en-US"/>
        </w:rPr>
        <w:t xml:space="preserve">The aim of this policy is to ensure that a clear, logical and unambiguous process is set out, </w:t>
      </w:r>
      <w:proofErr w:type="gramStart"/>
      <w:r>
        <w:rPr>
          <w:lang w:val="en-US"/>
        </w:rPr>
        <w:t>both for those who have a genuine grievance to raise or</w:t>
      </w:r>
      <w:proofErr w:type="gramEnd"/>
      <w:r>
        <w:rPr>
          <w:lang w:val="en-US"/>
        </w:rPr>
        <w:t xml:space="preserve"> for those staff who may have had a complaint made against them.  This policy will specify the three stages of action whereby any complaints can be dealt with:</w:t>
      </w:r>
    </w:p>
    <w:p w14:paraId="544B4EA6" w14:textId="39D01C11" w:rsidR="00871262" w:rsidRDefault="00B17364" w:rsidP="00852F6E">
      <w:pPr>
        <w:ind w:left="1134" w:hanging="1134"/>
        <w:rPr>
          <w:lang w:val="en-US"/>
        </w:rPr>
      </w:pPr>
      <w:r>
        <w:rPr>
          <w:lang w:val="en-US"/>
        </w:rPr>
        <w:lastRenderedPageBreak/>
        <w:t xml:space="preserve">Stage </w:t>
      </w:r>
      <w:r w:rsidR="00871262">
        <w:rPr>
          <w:lang w:val="en-US"/>
        </w:rPr>
        <w:t>1.</w:t>
      </w:r>
      <w:r w:rsidR="00871262">
        <w:rPr>
          <w:lang w:val="en-US"/>
        </w:rPr>
        <w:tab/>
        <w:t>Informally</w:t>
      </w:r>
    </w:p>
    <w:p w14:paraId="196A4AF1" w14:textId="264A284E" w:rsidR="00871262" w:rsidRDefault="00B17364" w:rsidP="00852F6E">
      <w:pPr>
        <w:ind w:left="1134" w:hanging="1134"/>
        <w:rPr>
          <w:lang w:val="en-US"/>
        </w:rPr>
      </w:pPr>
      <w:r>
        <w:rPr>
          <w:lang w:val="en-US"/>
        </w:rPr>
        <w:t xml:space="preserve">Stage </w:t>
      </w:r>
      <w:r w:rsidR="00871262">
        <w:rPr>
          <w:lang w:val="en-US"/>
        </w:rPr>
        <w:t>2.</w:t>
      </w:r>
      <w:r w:rsidR="00871262">
        <w:rPr>
          <w:lang w:val="en-US"/>
        </w:rPr>
        <w:tab/>
        <w:t>Through a formal process via the Principal</w:t>
      </w:r>
    </w:p>
    <w:p w14:paraId="07BF0097" w14:textId="25F177E5" w:rsidR="00871262" w:rsidRDefault="00B17364" w:rsidP="00852F6E">
      <w:pPr>
        <w:spacing w:after="120"/>
        <w:ind w:left="1134" w:hanging="1134"/>
        <w:rPr>
          <w:lang w:val="en-US"/>
        </w:rPr>
      </w:pPr>
      <w:r>
        <w:rPr>
          <w:lang w:val="en-US"/>
        </w:rPr>
        <w:t xml:space="preserve">Stage </w:t>
      </w:r>
      <w:r w:rsidR="00871262">
        <w:rPr>
          <w:lang w:val="en-US"/>
        </w:rPr>
        <w:t>3.</w:t>
      </w:r>
      <w:r w:rsidR="00871262">
        <w:rPr>
          <w:lang w:val="en-US"/>
        </w:rPr>
        <w:tab/>
        <w:t>Through a panel hearing</w:t>
      </w:r>
    </w:p>
    <w:p w14:paraId="05ACFD40" w14:textId="3517FC04" w:rsidR="00871262" w:rsidRDefault="00871262" w:rsidP="00852F6E">
      <w:pPr>
        <w:spacing w:after="120"/>
        <w:rPr>
          <w:lang w:val="en-US"/>
        </w:rPr>
      </w:pPr>
      <w:r>
        <w:rPr>
          <w:lang w:val="en-US"/>
        </w:rPr>
        <w:t>The aim of the policy is to:</w:t>
      </w:r>
    </w:p>
    <w:p w14:paraId="742BF83F" w14:textId="7C023582" w:rsidR="00871262" w:rsidRDefault="00725BC7" w:rsidP="00852F6E">
      <w:pPr>
        <w:pStyle w:val="ListParagraph"/>
        <w:numPr>
          <w:ilvl w:val="0"/>
          <w:numId w:val="13"/>
        </w:numPr>
        <w:ind w:left="357" w:hanging="357"/>
        <w:rPr>
          <w:lang w:val="en-US"/>
        </w:rPr>
      </w:pPr>
      <w:r>
        <w:rPr>
          <w:lang w:val="en-US"/>
        </w:rPr>
        <w:t>e</w:t>
      </w:r>
      <w:r w:rsidR="00871262">
        <w:rPr>
          <w:lang w:val="en-US"/>
        </w:rPr>
        <w:t>nsure concerns are dealt with quickly, fully and fairly and within clearly defined time limits;</w:t>
      </w:r>
    </w:p>
    <w:p w14:paraId="348D8E2A" w14:textId="7BCBB8FB" w:rsidR="00871262" w:rsidRDefault="00725BC7" w:rsidP="00852F6E">
      <w:pPr>
        <w:pStyle w:val="ListParagraph"/>
        <w:numPr>
          <w:ilvl w:val="0"/>
          <w:numId w:val="13"/>
        </w:numPr>
        <w:ind w:left="357" w:hanging="357"/>
        <w:rPr>
          <w:lang w:val="en-US"/>
        </w:rPr>
      </w:pPr>
      <w:r>
        <w:rPr>
          <w:lang w:val="en-US"/>
        </w:rPr>
        <w:t>p</w:t>
      </w:r>
      <w:r w:rsidR="00871262">
        <w:rPr>
          <w:lang w:val="en-US"/>
        </w:rPr>
        <w:t>rovide effective responses and appropriate redress;</w:t>
      </w:r>
    </w:p>
    <w:p w14:paraId="705C10D0" w14:textId="51845FA8" w:rsidR="00871262" w:rsidRDefault="00725BC7" w:rsidP="00852F6E">
      <w:pPr>
        <w:pStyle w:val="ListParagraph"/>
        <w:numPr>
          <w:ilvl w:val="0"/>
          <w:numId w:val="13"/>
        </w:numPr>
        <w:ind w:left="357" w:hanging="357"/>
        <w:rPr>
          <w:lang w:val="en-US"/>
        </w:rPr>
      </w:pPr>
      <w:r>
        <w:rPr>
          <w:lang w:val="en-US"/>
        </w:rPr>
        <w:t>m</w:t>
      </w:r>
      <w:r w:rsidR="00871262">
        <w:rPr>
          <w:lang w:val="en-US"/>
        </w:rPr>
        <w:t>aintain good working relationships between all people involved with the Trust;</w:t>
      </w:r>
    </w:p>
    <w:p w14:paraId="1CCBF794" w14:textId="5E568E37" w:rsidR="00871262" w:rsidRDefault="00725BC7" w:rsidP="00871262">
      <w:pPr>
        <w:pStyle w:val="ListParagraph"/>
        <w:numPr>
          <w:ilvl w:val="0"/>
          <w:numId w:val="13"/>
        </w:numPr>
        <w:ind w:left="357" w:hanging="357"/>
        <w:rPr>
          <w:lang w:val="en-US"/>
        </w:rPr>
      </w:pPr>
      <w:r>
        <w:rPr>
          <w:lang w:val="en-US"/>
        </w:rPr>
        <w:t>r</w:t>
      </w:r>
      <w:r w:rsidR="00871262">
        <w:rPr>
          <w:lang w:val="en-US"/>
        </w:rPr>
        <w:t>espect complainants’ desire for confidentiality</w:t>
      </w:r>
    </w:p>
    <w:p w14:paraId="47D946FE" w14:textId="77777777" w:rsidR="00871262" w:rsidRPr="00871262" w:rsidRDefault="00871262">
      <w:pPr>
        <w:rPr>
          <w:lang w:val="en-US"/>
        </w:rPr>
      </w:pPr>
    </w:p>
    <w:p w14:paraId="4B467E68" w14:textId="7C7C44C4" w:rsidR="00346394" w:rsidRPr="00203C8D" w:rsidRDefault="00346394" w:rsidP="00852F6E">
      <w:pPr>
        <w:pStyle w:val="Heading1"/>
        <w:rPr>
          <w:highlight w:val="yellow"/>
          <w:lang w:val="en-US"/>
        </w:rPr>
      </w:pPr>
      <w:bookmarkStart w:id="8" w:name="_Toc19636339"/>
      <w:r w:rsidRPr="00852F6E">
        <w:t>Policy Procedure</w:t>
      </w:r>
      <w:r w:rsidR="00203C8D" w:rsidRPr="00852F6E">
        <w:t>s</w:t>
      </w:r>
      <w:bookmarkEnd w:id="8"/>
    </w:p>
    <w:p w14:paraId="42940068" w14:textId="2CF36CB0" w:rsidR="008C6940" w:rsidRDefault="00303102" w:rsidP="00852F6E">
      <w:pPr>
        <w:pStyle w:val="Heading2"/>
      </w:pPr>
      <w:bookmarkStart w:id="9" w:name="_Toc19636340"/>
      <w:r>
        <w:rPr>
          <w:lang w:val="en-US"/>
        </w:rPr>
        <w:t>Who can make a complaint?</w:t>
      </w:r>
      <w:bookmarkEnd w:id="9"/>
    </w:p>
    <w:p w14:paraId="4A251D27" w14:textId="119D5E7A" w:rsidR="00725BC7" w:rsidRDefault="008C6940">
      <w:pPr>
        <w:spacing w:after="120"/>
      </w:pPr>
      <w:r>
        <w:t xml:space="preserve">This complaints procedure is not limited to parents or carers of children or young people that are registered at any academy within the </w:t>
      </w:r>
      <w:r w:rsidR="00E22151">
        <w:t>Trust.</w:t>
      </w:r>
      <w:r>
        <w:t xml:space="preserve">  Any person, including members of the public may make a complaint to the Trust about any provision of facilities or services that we provide.  Unless complaints are dealt with under separate statutory procedures (such as appeals relating to exclusions and admissions), we will use this complaints procedure.</w:t>
      </w:r>
    </w:p>
    <w:p w14:paraId="550E6083" w14:textId="77777777" w:rsidR="00756020" w:rsidRDefault="00725BC7">
      <w:pPr>
        <w:spacing w:after="120"/>
      </w:pPr>
      <w:r>
        <w:t>In the event a complaint concerns the well-being or safety of a child, schools have a duty to report this to the Local Authority and any action taken will be in accordance with the Trust’s Safeguarding and Child Protection Policy</w:t>
      </w:r>
      <w:r w:rsidR="00756020">
        <w:t xml:space="preserve"> (which is available on all websites across the Trust).</w:t>
      </w:r>
    </w:p>
    <w:p w14:paraId="34E2528F" w14:textId="5D3E2D2F" w:rsidR="008C6940" w:rsidRDefault="00756020" w:rsidP="00852F6E">
      <w:pPr>
        <w:spacing w:after="120"/>
      </w:pPr>
      <w:r>
        <w:t xml:space="preserve">If it is determined that staff disciplinary or capability proceedings are required to resolve an issue, the complainant will only be informed that action is being taken and the outcome of any such action.  The complainant will not be entitled to participate and the details of the proceedings will remain confidential to the Principal and/or the individual’s line manager.  </w:t>
      </w:r>
      <w:r w:rsidR="008C6940">
        <w:t xml:space="preserve">  </w:t>
      </w:r>
    </w:p>
    <w:p w14:paraId="698605CC" w14:textId="77777777" w:rsidR="008C6940" w:rsidRDefault="008C6940" w:rsidP="00852F6E">
      <w:pPr>
        <w:pStyle w:val="Heading2"/>
      </w:pPr>
      <w:bookmarkStart w:id="10" w:name="_Toc19636341"/>
      <w:r>
        <w:t>The difference between a concern and a complaint</w:t>
      </w:r>
      <w:bookmarkEnd w:id="10"/>
    </w:p>
    <w:p w14:paraId="559958BF" w14:textId="77777777" w:rsidR="008C6940" w:rsidRDefault="008C6940" w:rsidP="00852F6E">
      <w:pPr>
        <w:spacing w:after="120"/>
      </w:pPr>
      <w:r>
        <w:t xml:space="preserve">A concern may be defined as </w:t>
      </w:r>
      <w:r>
        <w:rPr>
          <w:i/>
          <w:iCs/>
        </w:rPr>
        <w:t>‘an expression of dissatisfaction however made, about actions taken or a lack of action’.</w:t>
      </w:r>
    </w:p>
    <w:p w14:paraId="76EE77F7" w14:textId="77777777" w:rsidR="008C6940" w:rsidRDefault="008C6940" w:rsidP="00852F6E">
      <w:pPr>
        <w:spacing w:after="120"/>
      </w:pPr>
      <w:r>
        <w:t>It is in everyone’s interest that concerns and complaints are resolved at the earliest possible stage.  Many issues can be resolved informally, without the need to use the formal stages of the complaints procedure.  The Trust takes concerns seriously and will make every effort to resolve the matter as quickly as possible.</w:t>
      </w:r>
    </w:p>
    <w:p w14:paraId="357D441B" w14:textId="5347C816" w:rsidR="008C6940" w:rsidRDefault="008C6940" w:rsidP="00852F6E">
      <w:pPr>
        <w:spacing w:after="120"/>
      </w:pPr>
      <w:r>
        <w:t>If you have difficulty discussing a concern with a particular member of staff, we will respect your views.  In these cases</w:t>
      </w:r>
      <w:r w:rsidR="00E22151">
        <w:t xml:space="preserve">, the Principal will refer you to another staff member.  Similarly, if the member of staff directly involved feels unable to deal with a concern, the Principal will refer you to another member of staff.  The member of staff may be more senior but does not have to be.  The ability to consider the concern objectively and impartially is more important.  </w:t>
      </w:r>
    </w:p>
    <w:p w14:paraId="0E4B6AB7" w14:textId="4D6715F3" w:rsidR="008364C4" w:rsidRDefault="00E22151" w:rsidP="00852F6E">
      <w:pPr>
        <w:spacing w:after="120"/>
        <w:rPr>
          <w:szCs w:val="22"/>
          <w:lang w:val="en-US"/>
        </w:rPr>
      </w:pPr>
      <w:r>
        <w:t xml:space="preserve">We understand however, that there are occasions when people would like to raise their concerns formally.  In this case, the Principal will attempt to resolve the issue internally, through the stages outlined within this complaints procedure. </w:t>
      </w:r>
    </w:p>
    <w:p w14:paraId="6AAE9BF9" w14:textId="235910DE" w:rsidR="008364C4" w:rsidRDefault="008364C4" w:rsidP="00852F6E">
      <w:pPr>
        <w:pStyle w:val="Heading2"/>
        <w:rPr>
          <w:lang w:val="en-US"/>
        </w:rPr>
      </w:pPr>
      <w:bookmarkStart w:id="11" w:name="_Toc19636342"/>
      <w:r>
        <w:rPr>
          <w:lang w:val="en-US"/>
        </w:rPr>
        <w:t>How to raise a concern or make a complaint</w:t>
      </w:r>
      <w:bookmarkEnd w:id="11"/>
    </w:p>
    <w:p w14:paraId="2AE8D636" w14:textId="67FA580E" w:rsidR="008364C4" w:rsidRDefault="008364C4" w:rsidP="00852F6E">
      <w:pPr>
        <w:spacing w:after="120"/>
        <w:rPr>
          <w:lang w:val="en-US"/>
        </w:rPr>
      </w:pPr>
      <w:r>
        <w:rPr>
          <w:lang w:val="en-US"/>
        </w:rPr>
        <w:t xml:space="preserve">A concern or complaint can be made in person, in writing or by telephone.  They may also be made by a third party acting on behalf of a complainant, as long as they have appropriate consent to do so. </w:t>
      </w:r>
    </w:p>
    <w:p w14:paraId="0A10F51E" w14:textId="20385EB7" w:rsidR="008364C4" w:rsidRDefault="008364C4" w:rsidP="00852F6E">
      <w:pPr>
        <w:spacing w:after="120"/>
        <w:rPr>
          <w:lang w:val="en-US"/>
        </w:rPr>
      </w:pPr>
      <w:r>
        <w:rPr>
          <w:lang w:val="en-US"/>
        </w:rPr>
        <w:t xml:space="preserve">Concerns should be raised with either the form tutor or Principal.  If the issue remains unresolved, the next step is to make a formal complaint.  </w:t>
      </w:r>
    </w:p>
    <w:p w14:paraId="2D96637B" w14:textId="23C6382A" w:rsidR="008364C4" w:rsidRDefault="008364C4" w:rsidP="00852F6E">
      <w:pPr>
        <w:spacing w:after="120"/>
        <w:rPr>
          <w:lang w:val="en-US"/>
        </w:rPr>
      </w:pPr>
      <w:r>
        <w:rPr>
          <w:lang w:val="en-US"/>
        </w:rPr>
        <w:t>Complainants should not approach individual trustees/governors to raise concerns or complaints.  They have no power to act on an individual basis and it may also prevent them from considering complaints at Stage 2 of the procedure.</w:t>
      </w:r>
    </w:p>
    <w:p w14:paraId="06656A25" w14:textId="6257ADD6" w:rsidR="008364C4" w:rsidRDefault="008364C4" w:rsidP="00852F6E">
      <w:pPr>
        <w:spacing w:after="120"/>
        <w:rPr>
          <w:lang w:val="en-US"/>
        </w:rPr>
      </w:pPr>
      <w:r>
        <w:rPr>
          <w:lang w:val="en-US"/>
        </w:rPr>
        <w:lastRenderedPageBreak/>
        <w:t xml:space="preserve">Complaints against academy staff (except the Principal) should be made in the first instance to the Principal via the school office.  Please mark them as </w:t>
      </w:r>
      <w:r w:rsidR="00996760">
        <w:rPr>
          <w:lang w:val="en-US"/>
        </w:rPr>
        <w:t>‘</w:t>
      </w:r>
      <w:r>
        <w:rPr>
          <w:lang w:val="en-US"/>
        </w:rPr>
        <w:t xml:space="preserve">Private and </w:t>
      </w:r>
      <w:proofErr w:type="gramStart"/>
      <w:r>
        <w:rPr>
          <w:lang w:val="en-US"/>
        </w:rPr>
        <w:t>Confidential</w:t>
      </w:r>
      <w:proofErr w:type="gramEnd"/>
      <w:r w:rsidR="00996760">
        <w:rPr>
          <w:lang w:val="en-US"/>
        </w:rPr>
        <w:t>’</w:t>
      </w:r>
      <w:r>
        <w:rPr>
          <w:lang w:val="en-US"/>
        </w:rPr>
        <w:t>.</w:t>
      </w:r>
    </w:p>
    <w:p w14:paraId="47EA3CF5" w14:textId="4967B731" w:rsidR="00852F6E" w:rsidRDefault="00852F6E" w:rsidP="00852F6E">
      <w:pPr>
        <w:spacing w:after="120"/>
        <w:rPr>
          <w:lang w:val="en-US"/>
        </w:rPr>
      </w:pPr>
      <w:r>
        <w:rPr>
          <w:lang w:val="en-US"/>
        </w:rPr>
        <w:t xml:space="preserve">Complaints about the Principal/Headteacher or COO of the Trust should be made to the CEO via the Trust central office.  </w:t>
      </w:r>
    </w:p>
    <w:p w14:paraId="2AEB9E41" w14:textId="08A238C9" w:rsidR="00852F6E" w:rsidRDefault="00852F6E" w:rsidP="00852F6E">
      <w:pPr>
        <w:spacing w:after="120"/>
        <w:rPr>
          <w:lang w:val="en-US"/>
        </w:rPr>
      </w:pPr>
      <w:r>
        <w:rPr>
          <w:lang w:val="en-US"/>
        </w:rPr>
        <w:t xml:space="preserve">Complaints about the CEO should be made to the Chair of the Trust Board.  </w:t>
      </w:r>
    </w:p>
    <w:p w14:paraId="677988DE" w14:textId="392103E3" w:rsidR="008364C4" w:rsidRDefault="008364C4" w:rsidP="00852F6E">
      <w:pPr>
        <w:spacing w:after="120"/>
        <w:rPr>
          <w:lang w:val="en-US"/>
        </w:rPr>
      </w:pPr>
      <w:r>
        <w:rPr>
          <w:lang w:val="en-US"/>
        </w:rPr>
        <w:t>Complaints about the Chair of the Trust Board</w:t>
      </w:r>
      <w:r w:rsidR="00996760">
        <w:rPr>
          <w:lang w:val="en-US"/>
        </w:rPr>
        <w:t>/Chair of the Governing Body</w:t>
      </w:r>
      <w:r>
        <w:rPr>
          <w:lang w:val="en-US"/>
        </w:rPr>
        <w:t xml:space="preserve"> any individual </w:t>
      </w:r>
      <w:proofErr w:type="gramStart"/>
      <w:r>
        <w:rPr>
          <w:lang w:val="en-US"/>
        </w:rPr>
        <w:t>trustee/governor</w:t>
      </w:r>
      <w:proofErr w:type="gramEnd"/>
      <w:r>
        <w:rPr>
          <w:lang w:val="en-US"/>
        </w:rPr>
        <w:t xml:space="preserve"> or the whole Trust Board/Governing Body should be addressed to </w:t>
      </w:r>
      <w:r w:rsidR="00996760">
        <w:rPr>
          <w:lang w:val="en-US"/>
        </w:rPr>
        <w:t xml:space="preserve">the Clerk to the Trust Board/Clerk to the Governing Body via the school office.  Please mark them as ‘Private and </w:t>
      </w:r>
      <w:proofErr w:type="gramStart"/>
      <w:r w:rsidR="00996760">
        <w:rPr>
          <w:lang w:val="en-US"/>
        </w:rPr>
        <w:t>Confidential</w:t>
      </w:r>
      <w:proofErr w:type="gramEnd"/>
      <w:r w:rsidR="00996760">
        <w:rPr>
          <w:lang w:val="en-US"/>
        </w:rPr>
        <w:t>’.</w:t>
      </w:r>
    </w:p>
    <w:p w14:paraId="429EE292" w14:textId="095BE001" w:rsidR="00996760" w:rsidRDefault="00996760" w:rsidP="00852F6E">
      <w:pPr>
        <w:spacing w:after="120"/>
        <w:rPr>
          <w:lang w:val="en-US"/>
        </w:rPr>
      </w:pPr>
      <w:r>
        <w:rPr>
          <w:lang w:val="en-US"/>
        </w:rPr>
        <w:t>For ease of use, a template complaint form is included at the end of this procedure.  If you require help with completing the form, please contact the school office.  You can also ask a third party organization like the Citizens Advice to help you.</w:t>
      </w:r>
    </w:p>
    <w:p w14:paraId="5AE95956" w14:textId="0B59FE33" w:rsidR="00996760" w:rsidRDefault="00996760">
      <w:pPr>
        <w:spacing w:after="120"/>
        <w:rPr>
          <w:lang w:val="en-US"/>
        </w:rPr>
      </w:pPr>
      <w:r>
        <w:rPr>
          <w:lang w:val="en-US"/>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14:paraId="439B5549" w14:textId="4515184D" w:rsidR="00996760" w:rsidRDefault="00996760" w:rsidP="00852F6E">
      <w:pPr>
        <w:pStyle w:val="Heading2"/>
        <w:rPr>
          <w:lang w:val="en-US"/>
        </w:rPr>
      </w:pPr>
      <w:bookmarkStart w:id="12" w:name="_Toc19636343"/>
      <w:r>
        <w:rPr>
          <w:lang w:val="en-US"/>
        </w:rPr>
        <w:t>Anonymous complaints</w:t>
      </w:r>
      <w:bookmarkEnd w:id="12"/>
    </w:p>
    <w:p w14:paraId="4C6D6755" w14:textId="5D7EC374" w:rsidR="00996760" w:rsidRDefault="00996760" w:rsidP="00852F6E">
      <w:pPr>
        <w:spacing w:after="120"/>
        <w:rPr>
          <w:lang w:val="en-US"/>
        </w:rPr>
      </w:pPr>
      <w:r>
        <w:rPr>
          <w:lang w:val="en-US"/>
        </w:rPr>
        <w:t>We will not normally investigate anonymous complaints.  However, the Principal or Chair of the Trust Board/Chair of the Governing Body, if appropriate, will determine whether the complaint warrants an investigation.</w:t>
      </w:r>
    </w:p>
    <w:p w14:paraId="622CA48B" w14:textId="49E46751" w:rsidR="00996760" w:rsidRDefault="00996760" w:rsidP="00852F6E">
      <w:pPr>
        <w:pStyle w:val="Heading2"/>
        <w:rPr>
          <w:lang w:val="en-US"/>
        </w:rPr>
      </w:pPr>
      <w:bookmarkStart w:id="13" w:name="_Toc19636344"/>
      <w:r>
        <w:rPr>
          <w:lang w:val="en-US"/>
        </w:rPr>
        <w:t>Timescales</w:t>
      </w:r>
      <w:bookmarkEnd w:id="13"/>
    </w:p>
    <w:p w14:paraId="415294C9" w14:textId="4F7947E7" w:rsidR="00E00115" w:rsidRDefault="00996760" w:rsidP="00852F6E">
      <w:pPr>
        <w:spacing w:after="120"/>
        <w:rPr>
          <w:lang w:val="en-US"/>
        </w:rPr>
      </w:pPr>
      <w:r>
        <w:rPr>
          <w:lang w:val="en-US"/>
        </w:rPr>
        <w:t xml:space="preserve">You must raise the complaint within three months of the incident or where a series of associated incidents have occurred, within three months of the last of these incidents.  We will consider complaints made outside of this timeframe if exceptional.  </w:t>
      </w:r>
    </w:p>
    <w:p w14:paraId="051AA380" w14:textId="259A5855" w:rsidR="00E00115" w:rsidRDefault="00E00115" w:rsidP="00852F6E">
      <w:pPr>
        <w:pStyle w:val="Heading2"/>
        <w:rPr>
          <w:lang w:val="en-US"/>
        </w:rPr>
      </w:pPr>
      <w:bookmarkStart w:id="14" w:name="_Toc19636345"/>
      <w:r>
        <w:rPr>
          <w:lang w:val="en-US"/>
        </w:rPr>
        <w:t>Complaints received outside of term time</w:t>
      </w:r>
      <w:bookmarkEnd w:id="14"/>
    </w:p>
    <w:p w14:paraId="2D3B716C" w14:textId="2E1AB896" w:rsidR="00E00115" w:rsidRDefault="00E00115" w:rsidP="00E00115">
      <w:pPr>
        <w:rPr>
          <w:lang w:val="en-US"/>
        </w:rPr>
      </w:pPr>
      <w:r>
        <w:rPr>
          <w:lang w:val="en-US"/>
        </w:rPr>
        <w:t xml:space="preserve">We will consider complaints made outside of term time to have been received on the first school day after the holiday period.  </w:t>
      </w:r>
    </w:p>
    <w:p w14:paraId="52281BEC" w14:textId="67C406DF" w:rsidR="000E4C69" w:rsidRDefault="000E4C69" w:rsidP="00E00115">
      <w:pPr>
        <w:rPr>
          <w:lang w:val="en-US"/>
        </w:rPr>
      </w:pPr>
    </w:p>
    <w:p w14:paraId="6648868E" w14:textId="06C91E16" w:rsidR="000E4C69" w:rsidRDefault="000E4C69" w:rsidP="000E4C69">
      <w:pPr>
        <w:pStyle w:val="Heading1"/>
        <w:rPr>
          <w:lang w:val="en-US"/>
        </w:rPr>
      </w:pPr>
      <w:bookmarkStart w:id="15" w:name="_Toc19636346"/>
      <w:r>
        <w:rPr>
          <w:lang w:val="en-US"/>
        </w:rPr>
        <w:t>Scope of this Complaints Procedure</w:t>
      </w:r>
      <w:bookmarkEnd w:id="15"/>
    </w:p>
    <w:p w14:paraId="6C93D9DA" w14:textId="3CA5AEB6" w:rsidR="000E4C69" w:rsidRDefault="000E4C69" w:rsidP="00B3018F">
      <w:pPr>
        <w:spacing w:after="120"/>
        <w:rPr>
          <w:lang w:val="en-US"/>
        </w:rPr>
      </w:pPr>
      <w:r>
        <w:rPr>
          <w:lang w:val="en-US"/>
        </w:rPr>
        <w:t xml:space="preserve">This procedure covers all complaints about any provision of community facilities or services by the </w:t>
      </w:r>
      <w:r w:rsidR="00670305">
        <w:rPr>
          <w:lang w:val="en-US"/>
        </w:rPr>
        <w:t>Trust other than complaints that are dealt with under other statutory procedures, including those listed below:</w:t>
      </w:r>
    </w:p>
    <w:tbl>
      <w:tblPr>
        <w:tblStyle w:val="TableGrid"/>
        <w:tblW w:w="0" w:type="auto"/>
        <w:tblLook w:val="04A0" w:firstRow="1" w:lastRow="0" w:firstColumn="1" w:lastColumn="0" w:noHBand="0" w:noVBand="1"/>
      </w:tblPr>
      <w:tblGrid>
        <w:gridCol w:w="4527"/>
        <w:gridCol w:w="4527"/>
      </w:tblGrid>
      <w:tr w:rsidR="000D563D" w14:paraId="46587A02" w14:textId="77777777" w:rsidTr="00852F6E">
        <w:tc>
          <w:tcPr>
            <w:tcW w:w="4527" w:type="dxa"/>
            <w:shd w:val="clear" w:color="auto" w:fill="D9D9D9" w:themeFill="background1" w:themeFillShade="D9"/>
          </w:tcPr>
          <w:p w14:paraId="2507240B" w14:textId="6F311965" w:rsidR="000D563D" w:rsidRPr="00852F6E" w:rsidRDefault="000D563D" w:rsidP="00852F6E">
            <w:pPr>
              <w:spacing w:after="120"/>
              <w:jc w:val="center"/>
              <w:rPr>
                <w:b/>
                <w:bCs/>
                <w:lang w:val="en-US"/>
              </w:rPr>
            </w:pPr>
            <w:r>
              <w:rPr>
                <w:b/>
                <w:bCs/>
                <w:lang w:val="en-US"/>
              </w:rPr>
              <w:t>Exceptions</w:t>
            </w:r>
          </w:p>
        </w:tc>
        <w:tc>
          <w:tcPr>
            <w:tcW w:w="4527" w:type="dxa"/>
            <w:shd w:val="clear" w:color="auto" w:fill="D9D9D9" w:themeFill="background1" w:themeFillShade="D9"/>
          </w:tcPr>
          <w:p w14:paraId="1DFE7844" w14:textId="29E10F55" w:rsidR="000D563D" w:rsidRPr="00852F6E" w:rsidRDefault="000D563D" w:rsidP="00852F6E">
            <w:pPr>
              <w:spacing w:after="120"/>
              <w:jc w:val="center"/>
              <w:rPr>
                <w:b/>
                <w:bCs/>
                <w:lang w:val="en-US"/>
              </w:rPr>
            </w:pPr>
            <w:r>
              <w:rPr>
                <w:b/>
                <w:bCs/>
                <w:lang w:val="en-US"/>
              </w:rPr>
              <w:t>Who to contact</w:t>
            </w:r>
          </w:p>
        </w:tc>
      </w:tr>
      <w:tr w:rsidR="000D563D" w14:paraId="7930829D" w14:textId="77777777" w:rsidTr="000D563D">
        <w:tc>
          <w:tcPr>
            <w:tcW w:w="4527" w:type="dxa"/>
          </w:tcPr>
          <w:p w14:paraId="50669146" w14:textId="77777777" w:rsidR="000D563D" w:rsidRDefault="000D563D" w:rsidP="00852F6E">
            <w:pPr>
              <w:pStyle w:val="ListParagraph"/>
              <w:numPr>
                <w:ilvl w:val="0"/>
                <w:numId w:val="32"/>
              </w:numPr>
              <w:spacing w:before="120"/>
              <w:ind w:left="391" w:hanging="357"/>
              <w:contextualSpacing w:val="0"/>
              <w:rPr>
                <w:lang w:val="en-US"/>
              </w:rPr>
            </w:pPr>
            <w:r>
              <w:rPr>
                <w:lang w:val="en-US"/>
              </w:rPr>
              <w:t>Admissions to schools</w:t>
            </w:r>
          </w:p>
          <w:p w14:paraId="72332FD5" w14:textId="77777777" w:rsidR="000D563D" w:rsidRDefault="000D563D" w:rsidP="00852F6E">
            <w:pPr>
              <w:pStyle w:val="ListParagraph"/>
              <w:numPr>
                <w:ilvl w:val="0"/>
                <w:numId w:val="32"/>
              </w:numPr>
              <w:spacing w:after="120"/>
              <w:ind w:left="391" w:hanging="357"/>
              <w:rPr>
                <w:lang w:val="en-US"/>
              </w:rPr>
            </w:pPr>
            <w:r>
              <w:rPr>
                <w:lang w:val="en-US"/>
              </w:rPr>
              <w:t>Statutory assessments of Special Educational Needs</w:t>
            </w:r>
          </w:p>
          <w:p w14:paraId="4B4D6622" w14:textId="50D4E226" w:rsidR="000D563D" w:rsidRPr="000D563D" w:rsidRDefault="000D563D" w:rsidP="00852F6E">
            <w:pPr>
              <w:pStyle w:val="ListParagraph"/>
              <w:numPr>
                <w:ilvl w:val="0"/>
                <w:numId w:val="32"/>
              </w:numPr>
              <w:spacing w:after="120"/>
              <w:ind w:left="391" w:hanging="357"/>
              <w:rPr>
                <w:lang w:val="en-US"/>
              </w:rPr>
            </w:pPr>
            <w:r>
              <w:rPr>
                <w:lang w:val="en-US"/>
              </w:rPr>
              <w:t>School re-organisation proposals</w:t>
            </w:r>
          </w:p>
        </w:tc>
        <w:tc>
          <w:tcPr>
            <w:tcW w:w="4527" w:type="dxa"/>
          </w:tcPr>
          <w:p w14:paraId="73540429" w14:textId="2C1577B8" w:rsidR="000D563D" w:rsidRDefault="000D563D" w:rsidP="00852F6E">
            <w:pPr>
              <w:spacing w:before="120" w:after="120"/>
              <w:rPr>
                <w:lang w:val="en-US"/>
              </w:rPr>
            </w:pPr>
            <w:r>
              <w:rPr>
                <w:lang w:val="en-US"/>
              </w:rPr>
              <w:t xml:space="preserve">Concerns about admissions, statutory assessments of Special Educational Needs or school re-organisation proposals should be raised with Cornwall Council. </w:t>
            </w:r>
          </w:p>
        </w:tc>
      </w:tr>
    </w:tbl>
    <w:p w14:paraId="4B67D48D" w14:textId="77777777" w:rsidR="00097C6F" w:rsidRDefault="00097C6F"/>
    <w:tbl>
      <w:tblPr>
        <w:tblStyle w:val="TableGrid"/>
        <w:tblW w:w="0" w:type="auto"/>
        <w:tblLook w:val="04A0" w:firstRow="1" w:lastRow="0" w:firstColumn="1" w:lastColumn="0" w:noHBand="0" w:noVBand="1"/>
      </w:tblPr>
      <w:tblGrid>
        <w:gridCol w:w="4527"/>
        <w:gridCol w:w="4527"/>
      </w:tblGrid>
      <w:tr w:rsidR="000D563D" w14:paraId="530C3A60" w14:textId="77777777" w:rsidTr="000D563D">
        <w:tc>
          <w:tcPr>
            <w:tcW w:w="4527" w:type="dxa"/>
          </w:tcPr>
          <w:p w14:paraId="379732DB" w14:textId="5D575F2A" w:rsidR="000D563D" w:rsidRDefault="000D563D" w:rsidP="00852F6E">
            <w:pPr>
              <w:pStyle w:val="ListParagraph"/>
              <w:numPr>
                <w:ilvl w:val="0"/>
                <w:numId w:val="32"/>
              </w:numPr>
              <w:spacing w:before="120" w:after="120"/>
              <w:ind w:left="391" w:hanging="357"/>
              <w:rPr>
                <w:lang w:val="en-US"/>
              </w:rPr>
            </w:pPr>
            <w:r>
              <w:rPr>
                <w:lang w:val="en-US"/>
              </w:rPr>
              <w:t>Matters likely to require a Child Protection Investigation</w:t>
            </w:r>
          </w:p>
        </w:tc>
        <w:tc>
          <w:tcPr>
            <w:tcW w:w="4527" w:type="dxa"/>
          </w:tcPr>
          <w:p w14:paraId="4B148662" w14:textId="77777777" w:rsidR="000D563D" w:rsidRDefault="000D563D" w:rsidP="00852F6E">
            <w:pPr>
              <w:spacing w:before="120" w:after="120"/>
              <w:rPr>
                <w:lang w:val="en-US"/>
              </w:rPr>
            </w:pPr>
            <w:r>
              <w:rPr>
                <w:lang w:val="en-US"/>
              </w:rPr>
              <w:t xml:space="preserve">Complaints about child protection matters are handled under our Safeguarding and Child Protection policy and in accordance with relevant statutory guidance. </w:t>
            </w:r>
          </w:p>
          <w:p w14:paraId="3E86C3A4" w14:textId="52692686" w:rsidR="000D563D" w:rsidRPr="00852F6E" w:rsidRDefault="000D563D" w:rsidP="00B3018F">
            <w:pPr>
              <w:spacing w:after="120"/>
              <w:rPr>
                <w:color w:val="8EAADB" w:themeColor="accent1" w:themeTint="99"/>
                <w:lang w:val="en-US"/>
              </w:rPr>
            </w:pPr>
            <w:r>
              <w:rPr>
                <w:lang w:val="en-US"/>
              </w:rPr>
              <w:t xml:space="preserve">If you have serious concerns, you may wish to contact the local authority designated officer (LADO), who has responsibility for </w:t>
            </w:r>
            <w:r>
              <w:rPr>
                <w:lang w:val="en-US"/>
              </w:rPr>
              <w:lastRenderedPageBreak/>
              <w:t xml:space="preserve">safeguarding or the Multi-Agency Safeguarding Hub (MASH) </w:t>
            </w:r>
          </w:p>
        </w:tc>
      </w:tr>
      <w:tr w:rsidR="000D563D" w14:paraId="7259551F" w14:textId="77777777" w:rsidTr="000D563D">
        <w:tc>
          <w:tcPr>
            <w:tcW w:w="4527" w:type="dxa"/>
          </w:tcPr>
          <w:p w14:paraId="06A48A6E" w14:textId="34BC5AA0" w:rsidR="000D563D" w:rsidRDefault="000D563D" w:rsidP="00852F6E">
            <w:pPr>
              <w:pStyle w:val="ListParagraph"/>
              <w:numPr>
                <w:ilvl w:val="0"/>
                <w:numId w:val="32"/>
              </w:numPr>
              <w:spacing w:before="120" w:after="120"/>
              <w:ind w:left="357" w:hanging="357"/>
              <w:contextualSpacing w:val="0"/>
              <w:rPr>
                <w:lang w:val="en-US"/>
              </w:rPr>
            </w:pPr>
            <w:r>
              <w:rPr>
                <w:lang w:val="en-US"/>
              </w:rPr>
              <w:lastRenderedPageBreak/>
              <w:t>Exclusion of children from school*</w:t>
            </w:r>
          </w:p>
        </w:tc>
        <w:tc>
          <w:tcPr>
            <w:tcW w:w="4527" w:type="dxa"/>
          </w:tcPr>
          <w:p w14:paraId="582BC563" w14:textId="4B5DAE80" w:rsidR="000D563D" w:rsidRDefault="000D563D" w:rsidP="00852F6E">
            <w:pPr>
              <w:spacing w:before="120" w:after="120"/>
              <w:rPr>
                <w:lang w:val="en-US"/>
              </w:rPr>
            </w:pPr>
            <w:r>
              <w:rPr>
                <w:lang w:val="en-US"/>
              </w:rPr>
              <w:t xml:space="preserve">Further information about raising concerns about exclusion can be found at </w:t>
            </w:r>
            <w:hyperlink r:id="rId11" w:history="1">
              <w:r w:rsidRPr="009D3C0A">
                <w:rPr>
                  <w:rStyle w:val="Hyperlink"/>
                  <w:lang w:val="en-US"/>
                </w:rPr>
                <w:t>www.gov.uk/school-discipline-exclusions/exclusions</w:t>
              </w:r>
            </w:hyperlink>
            <w:r>
              <w:rPr>
                <w:lang w:val="en-US"/>
              </w:rPr>
              <w:t xml:space="preserve"> </w:t>
            </w:r>
          </w:p>
          <w:p w14:paraId="715F5C00" w14:textId="09F3C163" w:rsidR="000D563D" w:rsidRPr="00852F6E" w:rsidRDefault="000D563D" w:rsidP="00B3018F">
            <w:pPr>
              <w:spacing w:after="120"/>
              <w:rPr>
                <w:i/>
                <w:iCs/>
                <w:color w:val="2F5496" w:themeColor="accent1" w:themeShade="BF"/>
                <w:sz w:val="20"/>
                <w:szCs w:val="20"/>
                <w:lang w:val="en-US"/>
              </w:rPr>
            </w:pPr>
            <w:r>
              <w:rPr>
                <w:i/>
                <w:iCs/>
                <w:sz w:val="20"/>
                <w:szCs w:val="20"/>
                <w:lang w:val="en-US"/>
              </w:rPr>
              <w:t xml:space="preserve">*complaints about the application of the behavior policy can be </w:t>
            </w:r>
            <w:proofErr w:type="spellStart"/>
            <w:r>
              <w:rPr>
                <w:i/>
                <w:iCs/>
                <w:sz w:val="20"/>
                <w:szCs w:val="20"/>
                <w:lang w:val="en-US"/>
              </w:rPr>
              <w:t>nade</w:t>
            </w:r>
            <w:proofErr w:type="spellEnd"/>
            <w:r>
              <w:rPr>
                <w:i/>
                <w:iCs/>
                <w:sz w:val="20"/>
                <w:szCs w:val="20"/>
                <w:lang w:val="en-US"/>
              </w:rPr>
              <w:t xml:space="preserve"> through the academy’s complaints procedure</w:t>
            </w:r>
            <w:r w:rsidR="00852F6E">
              <w:rPr>
                <w:i/>
                <w:iCs/>
                <w:sz w:val="20"/>
                <w:szCs w:val="20"/>
                <w:lang w:val="en-US"/>
              </w:rPr>
              <w:t>.</w:t>
            </w:r>
          </w:p>
        </w:tc>
      </w:tr>
      <w:tr w:rsidR="000D563D" w14:paraId="6EC17B8B" w14:textId="77777777" w:rsidTr="000D563D">
        <w:tc>
          <w:tcPr>
            <w:tcW w:w="4527" w:type="dxa"/>
          </w:tcPr>
          <w:p w14:paraId="295FC0E7" w14:textId="6279F097" w:rsidR="000D563D" w:rsidRDefault="000D563D" w:rsidP="00852F6E">
            <w:pPr>
              <w:pStyle w:val="ListParagraph"/>
              <w:numPr>
                <w:ilvl w:val="0"/>
                <w:numId w:val="32"/>
              </w:numPr>
              <w:spacing w:before="120" w:after="120"/>
              <w:ind w:left="357" w:hanging="357"/>
              <w:contextualSpacing w:val="0"/>
              <w:rPr>
                <w:lang w:val="en-US"/>
              </w:rPr>
            </w:pPr>
            <w:r>
              <w:rPr>
                <w:lang w:val="en-US"/>
              </w:rPr>
              <w:t>Whistleblowing</w:t>
            </w:r>
          </w:p>
        </w:tc>
        <w:tc>
          <w:tcPr>
            <w:tcW w:w="4527" w:type="dxa"/>
          </w:tcPr>
          <w:p w14:paraId="042E3961" w14:textId="310662AC" w:rsidR="000D563D" w:rsidRDefault="000D563D" w:rsidP="00852F6E">
            <w:pPr>
              <w:spacing w:before="120" w:after="120"/>
              <w:rPr>
                <w:lang w:val="en-US"/>
              </w:rPr>
            </w:pPr>
            <w:r>
              <w:rPr>
                <w:lang w:val="en-US"/>
              </w:rPr>
              <w:t>We have an internal whistleblowing procedure for all our employees, including temporary staff and contractors.</w:t>
            </w:r>
          </w:p>
          <w:p w14:paraId="470FA4B2" w14:textId="77777777" w:rsidR="000D563D" w:rsidRDefault="000D563D" w:rsidP="00B3018F">
            <w:pPr>
              <w:spacing w:after="120"/>
              <w:rPr>
                <w:lang w:val="en-US"/>
              </w:rPr>
            </w:pPr>
            <w:r>
              <w:rPr>
                <w:lang w:val="en-US"/>
              </w:rPr>
              <w:t xml:space="preserve">The Secretary of State for Education is the prescribed person for matters relating to education for whistleblowers in education who do not want to raise matters direct with their employer.  Referrals can be made at </w:t>
            </w:r>
            <w:hyperlink r:id="rId12" w:history="1">
              <w:r w:rsidRPr="009D3C0A">
                <w:rPr>
                  <w:rStyle w:val="Hyperlink"/>
                  <w:lang w:val="en-US"/>
                </w:rPr>
                <w:t>www.education.gov.uk/contactus</w:t>
              </w:r>
            </w:hyperlink>
            <w:r>
              <w:rPr>
                <w:lang w:val="en-US"/>
              </w:rPr>
              <w:t xml:space="preserve"> </w:t>
            </w:r>
          </w:p>
          <w:p w14:paraId="597814C4" w14:textId="677649B0" w:rsidR="000D563D" w:rsidRDefault="000D563D" w:rsidP="00B3018F">
            <w:pPr>
              <w:spacing w:after="120"/>
              <w:rPr>
                <w:lang w:val="en-US"/>
              </w:rPr>
            </w:pPr>
            <w:r>
              <w:rPr>
                <w:lang w:val="en-US"/>
              </w:rPr>
              <w:t xml:space="preserve">Volunteer staff who have concerns about our school should complain through the Trust’s/Academy’s complaints procedure.  You may also be able to complain direct to the Local Authority or the Department for Education (see link above), depending on the substance of your complaint. </w:t>
            </w:r>
          </w:p>
        </w:tc>
      </w:tr>
      <w:tr w:rsidR="000D563D" w14:paraId="7AA614EF" w14:textId="77777777" w:rsidTr="000D563D">
        <w:tc>
          <w:tcPr>
            <w:tcW w:w="4527" w:type="dxa"/>
          </w:tcPr>
          <w:p w14:paraId="2CC30339" w14:textId="26FCE340" w:rsidR="000D563D" w:rsidRDefault="000D563D" w:rsidP="00852F6E">
            <w:pPr>
              <w:pStyle w:val="ListParagraph"/>
              <w:numPr>
                <w:ilvl w:val="0"/>
                <w:numId w:val="32"/>
              </w:numPr>
              <w:spacing w:before="120" w:after="120"/>
              <w:ind w:left="357" w:hanging="357"/>
              <w:contextualSpacing w:val="0"/>
              <w:rPr>
                <w:lang w:val="en-US"/>
              </w:rPr>
            </w:pPr>
            <w:r>
              <w:rPr>
                <w:lang w:val="en-US"/>
              </w:rPr>
              <w:t>Staff grievances</w:t>
            </w:r>
          </w:p>
        </w:tc>
        <w:tc>
          <w:tcPr>
            <w:tcW w:w="4527" w:type="dxa"/>
          </w:tcPr>
          <w:p w14:paraId="505F7F5E" w14:textId="59388EF3" w:rsidR="000D563D" w:rsidRDefault="000D563D" w:rsidP="00852F6E">
            <w:pPr>
              <w:spacing w:before="120" w:after="120"/>
              <w:rPr>
                <w:lang w:val="en-US"/>
              </w:rPr>
            </w:pPr>
            <w:r>
              <w:rPr>
                <w:lang w:val="en-US"/>
              </w:rPr>
              <w:t>Complaints from staff will be dealt with under the Trust’s/academy’s internal grievance procedures.</w:t>
            </w:r>
          </w:p>
        </w:tc>
      </w:tr>
      <w:tr w:rsidR="000D563D" w14:paraId="7904E1DA" w14:textId="77777777" w:rsidTr="000D563D">
        <w:tc>
          <w:tcPr>
            <w:tcW w:w="4527" w:type="dxa"/>
          </w:tcPr>
          <w:p w14:paraId="1B1077DD" w14:textId="7CD2AE87" w:rsidR="000D563D" w:rsidRDefault="000D563D" w:rsidP="00852F6E">
            <w:pPr>
              <w:pStyle w:val="ListParagraph"/>
              <w:numPr>
                <w:ilvl w:val="0"/>
                <w:numId w:val="32"/>
              </w:numPr>
              <w:spacing w:before="120" w:after="120"/>
              <w:ind w:left="357" w:hanging="357"/>
              <w:contextualSpacing w:val="0"/>
              <w:rPr>
                <w:lang w:val="en-US"/>
              </w:rPr>
            </w:pPr>
            <w:r>
              <w:rPr>
                <w:lang w:val="en-US"/>
              </w:rPr>
              <w:t>Staff conduct</w:t>
            </w:r>
          </w:p>
        </w:tc>
        <w:tc>
          <w:tcPr>
            <w:tcW w:w="4527" w:type="dxa"/>
          </w:tcPr>
          <w:p w14:paraId="617796B8" w14:textId="77777777" w:rsidR="000D563D" w:rsidRDefault="000D563D" w:rsidP="00852F6E">
            <w:pPr>
              <w:spacing w:before="120" w:after="120"/>
              <w:rPr>
                <w:lang w:val="en-US"/>
              </w:rPr>
            </w:pPr>
            <w:r>
              <w:rPr>
                <w:lang w:val="en-US"/>
              </w:rPr>
              <w:t>Complaints about staff will be dealt with under the Trust’s/</w:t>
            </w:r>
            <w:proofErr w:type="gramStart"/>
            <w:r>
              <w:rPr>
                <w:lang w:val="en-US"/>
              </w:rPr>
              <w:t>academy’s</w:t>
            </w:r>
            <w:proofErr w:type="gramEnd"/>
            <w:r>
              <w:rPr>
                <w:lang w:val="en-US"/>
              </w:rPr>
              <w:t xml:space="preserve"> internal disciplinary procedures, if appropriate.</w:t>
            </w:r>
          </w:p>
          <w:p w14:paraId="61D30F75" w14:textId="26C947F0" w:rsidR="000D563D" w:rsidRDefault="000D563D" w:rsidP="00B3018F">
            <w:pPr>
              <w:spacing w:after="120"/>
              <w:rPr>
                <w:lang w:val="en-US"/>
              </w:rPr>
            </w:pPr>
            <w:r>
              <w:rPr>
                <w:lang w:val="en-US"/>
              </w:rPr>
              <w:t>Complainants will not be informed of any disciplinary action taken against a staff member as a result of a complaint.  However, the complainant will be notified that the matter is being addressed.</w:t>
            </w:r>
          </w:p>
        </w:tc>
      </w:tr>
      <w:tr w:rsidR="000D563D" w14:paraId="2C9DD5AE" w14:textId="77777777" w:rsidTr="000D563D">
        <w:tc>
          <w:tcPr>
            <w:tcW w:w="4527" w:type="dxa"/>
          </w:tcPr>
          <w:p w14:paraId="3E034D38" w14:textId="2D8D775D" w:rsidR="000D563D" w:rsidRDefault="000D563D" w:rsidP="00852F6E">
            <w:pPr>
              <w:pStyle w:val="ListParagraph"/>
              <w:numPr>
                <w:ilvl w:val="0"/>
                <w:numId w:val="32"/>
              </w:numPr>
              <w:spacing w:before="120" w:after="120"/>
              <w:ind w:left="357" w:hanging="357"/>
              <w:contextualSpacing w:val="0"/>
              <w:rPr>
                <w:lang w:val="en-US"/>
              </w:rPr>
            </w:pPr>
            <w:r>
              <w:rPr>
                <w:lang w:val="en-US"/>
              </w:rPr>
              <w:t>Complaints about services provide</w:t>
            </w:r>
            <w:r w:rsidR="00097C6F">
              <w:rPr>
                <w:lang w:val="en-US"/>
              </w:rPr>
              <w:t>d</w:t>
            </w:r>
            <w:r>
              <w:rPr>
                <w:lang w:val="en-US"/>
              </w:rPr>
              <w:t xml:space="preserve"> by other providers who may use academy premises or facilities</w:t>
            </w:r>
          </w:p>
        </w:tc>
        <w:tc>
          <w:tcPr>
            <w:tcW w:w="4527" w:type="dxa"/>
          </w:tcPr>
          <w:p w14:paraId="1FB63862" w14:textId="234E5D73" w:rsidR="000D563D" w:rsidRDefault="00097C6F" w:rsidP="00852F6E">
            <w:pPr>
              <w:spacing w:before="120" w:after="120"/>
              <w:rPr>
                <w:lang w:val="en-US"/>
              </w:rPr>
            </w:pPr>
            <w:r>
              <w:rPr>
                <w:lang w:val="en-US"/>
              </w:rPr>
              <w:t xml:space="preserve">Providers should have their own complaints procedure to deal with complaints about service.  Please contact them direct. </w:t>
            </w:r>
          </w:p>
        </w:tc>
      </w:tr>
      <w:tr w:rsidR="00097C6F" w14:paraId="7EA804A6" w14:textId="77777777" w:rsidTr="000D563D">
        <w:tc>
          <w:tcPr>
            <w:tcW w:w="4527" w:type="dxa"/>
          </w:tcPr>
          <w:p w14:paraId="3178CE6C" w14:textId="344FCE4E" w:rsidR="00097C6F" w:rsidRDefault="00097C6F" w:rsidP="00852F6E">
            <w:pPr>
              <w:pStyle w:val="ListParagraph"/>
              <w:numPr>
                <w:ilvl w:val="0"/>
                <w:numId w:val="32"/>
              </w:numPr>
              <w:spacing w:before="120" w:after="120"/>
              <w:ind w:left="357" w:hanging="357"/>
              <w:contextualSpacing w:val="0"/>
              <w:rPr>
                <w:lang w:val="en-US"/>
              </w:rPr>
            </w:pPr>
            <w:r>
              <w:rPr>
                <w:lang w:val="en-US"/>
              </w:rPr>
              <w:t>National Curriculum – content</w:t>
            </w:r>
          </w:p>
        </w:tc>
        <w:tc>
          <w:tcPr>
            <w:tcW w:w="4527" w:type="dxa"/>
          </w:tcPr>
          <w:p w14:paraId="1A3AC0A2" w14:textId="77777777" w:rsidR="00097C6F" w:rsidRDefault="00097C6F" w:rsidP="00852F6E">
            <w:pPr>
              <w:spacing w:before="120" w:after="120"/>
              <w:rPr>
                <w:lang w:val="en-US"/>
              </w:rPr>
            </w:pPr>
            <w:r>
              <w:rPr>
                <w:lang w:val="en-US"/>
              </w:rPr>
              <w:t>Please contact the Department for Education at:</w:t>
            </w:r>
          </w:p>
          <w:p w14:paraId="0293E43F" w14:textId="7509D218" w:rsidR="00097C6F" w:rsidRDefault="00D83DB5" w:rsidP="00B3018F">
            <w:pPr>
              <w:spacing w:after="120"/>
              <w:rPr>
                <w:lang w:val="en-US"/>
              </w:rPr>
            </w:pPr>
            <w:hyperlink r:id="rId13" w:history="1">
              <w:r w:rsidR="00097C6F" w:rsidRPr="009D3C0A">
                <w:rPr>
                  <w:rStyle w:val="Hyperlink"/>
                  <w:lang w:val="en-US"/>
                </w:rPr>
                <w:t>www.education.gov.uk/contactus</w:t>
              </w:r>
            </w:hyperlink>
            <w:r w:rsidR="00097C6F">
              <w:rPr>
                <w:lang w:val="en-US"/>
              </w:rPr>
              <w:t xml:space="preserve"> </w:t>
            </w:r>
          </w:p>
        </w:tc>
      </w:tr>
    </w:tbl>
    <w:p w14:paraId="174A1AF8" w14:textId="77777777" w:rsidR="00097C6F" w:rsidRDefault="00097C6F">
      <w:pPr>
        <w:rPr>
          <w:lang w:val="en-US"/>
        </w:rPr>
      </w:pPr>
    </w:p>
    <w:p w14:paraId="4ACCEADC" w14:textId="51DC4824"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14:paraId="5A5FF1DB" w14:textId="3AA0AB97" w:rsidR="00A3041D" w:rsidRDefault="00A3041D" w:rsidP="00A3041D">
      <w:pPr>
        <w:autoSpaceDE w:val="0"/>
        <w:autoSpaceDN w:val="0"/>
        <w:adjustRightInd w:val="0"/>
        <w:rPr>
          <w:rFonts w:cs="Times New Roman"/>
          <w:color w:val="000000"/>
          <w:szCs w:val="22"/>
          <w:lang w:val="en-US"/>
        </w:rPr>
      </w:pPr>
      <w:r w:rsidRPr="00852F6E">
        <w:rPr>
          <w:rFonts w:cs="Times New Roman"/>
          <w:color w:val="000000"/>
          <w:szCs w:val="22"/>
          <w:lang w:val="en-US"/>
        </w:rPr>
        <w:lastRenderedPageBreak/>
        <w:t xml:space="preserve">If a complainant commences legal action against </w:t>
      </w:r>
      <w:r w:rsidR="00F02EE9" w:rsidRPr="00F02EE9">
        <w:rPr>
          <w:rFonts w:cs="Times New Roman"/>
          <w:color w:val="000000"/>
          <w:szCs w:val="22"/>
          <w:lang w:val="en-US"/>
        </w:rPr>
        <w:t xml:space="preserve">Fowey River Academy </w:t>
      </w:r>
      <w:r w:rsidRPr="00852F6E">
        <w:rPr>
          <w:rFonts w:cs="Times New Roman"/>
          <w:color w:val="000000"/>
          <w:szCs w:val="22"/>
          <w:lang w:val="en-US"/>
        </w:rPr>
        <w:t>in relation to their complaint, we will consider whether to suspend the complaints procedure in relation to their complaint until those legal proceedings have concluded.</w:t>
      </w:r>
    </w:p>
    <w:p w14:paraId="504C0854" w14:textId="77777777" w:rsidR="00A3041D" w:rsidRPr="00852F6E" w:rsidRDefault="00A3041D" w:rsidP="00852F6E">
      <w:pPr>
        <w:autoSpaceDE w:val="0"/>
        <w:autoSpaceDN w:val="0"/>
        <w:adjustRightInd w:val="0"/>
        <w:rPr>
          <w:rFonts w:cs="Times New Roman"/>
          <w:color w:val="000000"/>
          <w:szCs w:val="22"/>
          <w:lang w:val="en-US"/>
        </w:rPr>
      </w:pPr>
    </w:p>
    <w:p w14:paraId="2DCE41C4" w14:textId="77777777" w:rsidR="00A3041D" w:rsidRPr="00852F6E" w:rsidRDefault="00A3041D" w:rsidP="00852F6E">
      <w:pPr>
        <w:pStyle w:val="Heading2"/>
      </w:pPr>
      <w:bookmarkStart w:id="16" w:name="_Toc19636347"/>
      <w:r w:rsidRPr="00852F6E">
        <w:t>Resolving complaints</w:t>
      </w:r>
      <w:bookmarkEnd w:id="16"/>
    </w:p>
    <w:p w14:paraId="37992EF0" w14:textId="74AAC77E" w:rsidR="00A3041D" w:rsidRDefault="00A3041D" w:rsidP="00A3041D">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At each stage in the procedure, </w:t>
      </w:r>
      <w:r w:rsidR="00F02EE9" w:rsidRPr="00F02EE9">
        <w:rPr>
          <w:rFonts w:cs="Times New Roman"/>
          <w:color w:val="000000"/>
          <w:szCs w:val="22"/>
          <w:lang w:val="en-US"/>
        </w:rPr>
        <w:t>Fowey River Academy</w:t>
      </w:r>
      <w:r w:rsidRPr="00F02EE9">
        <w:rPr>
          <w:rFonts w:cs="Times New Roman"/>
          <w:color w:val="000000"/>
          <w:szCs w:val="22"/>
          <w:lang w:val="en-US"/>
        </w:rPr>
        <w:t xml:space="preserve"> </w:t>
      </w:r>
      <w:r w:rsidRPr="00852F6E">
        <w:rPr>
          <w:rFonts w:cs="Times New Roman"/>
          <w:color w:val="000000"/>
          <w:szCs w:val="22"/>
          <w:lang w:val="en-US"/>
        </w:rPr>
        <w:t>wants to resolve the complaint. If appropriate, we will acknowledge that the complaint is upheld in whole or in part. In addition, we may offer one or more of the following:</w:t>
      </w:r>
    </w:p>
    <w:p w14:paraId="3E7313A5" w14:textId="35A9ED2B" w:rsidR="00A73771" w:rsidRDefault="00A73771" w:rsidP="00852F6E">
      <w:pPr>
        <w:pStyle w:val="ListParagraph"/>
        <w:numPr>
          <w:ilvl w:val="0"/>
          <w:numId w:val="33"/>
        </w:numPr>
        <w:autoSpaceDE w:val="0"/>
        <w:autoSpaceDN w:val="0"/>
        <w:adjustRightInd w:val="0"/>
        <w:spacing w:after="120"/>
        <w:ind w:left="357" w:hanging="357"/>
        <w:rPr>
          <w:rFonts w:cs="Times New Roman"/>
          <w:color w:val="000000"/>
          <w:szCs w:val="22"/>
          <w:lang w:val="en-US"/>
        </w:rPr>
      </w:pPr>
      <w:r>
        <w:rPr>
          <w:rFonts w:cs="Times New Roman"/>
          <w:color w:val="000000"/>
          <w:szCs w:val="22"/>
          <w:lang w:val="en-US"/>
        </w:rPr>
        <w:t>An explanation</w:t>
      </w:r>
    </w:p>
    <w:p w14:paraId="52FC673B" w14:textId="2531BE9A" w:rsidR="00A73771" w:rsidRDefault="00A73771" w:rsidP="00852F6E">
      <w:pPr>
        <w:pStyle w:val="ListParagraph"/>
        <w:numPr>
          <w:ilvl w:val="0"/>
          <w:numId w:val="33"/>
        </w:numPr>
        <w:autoSpaceDE w:val="0"/>
        <w:autoSpaceDN w:val="0"/>
        <w:adjustRightInd w:val="0"/>
        <w:spacing w:after="120"/>
        <w:ind w:left="357" w:hanging="357"/>
        <w:rPr>
          <w:rFonts w:cs="Times New Roman"/>
          <w:color w:val="000000"/>
          <w:szCs w:val="22"/>
          <w:lang w:val="en-US"/>
        </w:rPr>
      </w:pPr>
      <w:r>
        <w:rPr>
          <w:rFonts w:cs="Times New Roman"/>
          <w:color w:val="000000"/>
          <w:szCs w:val="22"/>
          <w:lang w:val="en-US"/>
        </w:rPr>
        <w:t xml:space="preserve">An admission that the situation could have been handled </w:t>
      </w:r>
      <w:r w:rsidR="00F02EE9">
        <w:rPr>
          <w:rFonts w:cs="Times New Roman"/>
          <w:color w:val="000000"/>
          <w:szCs w:val="22"/>
          <w:lang w:val="en-US"/>
        </w:rPr>
        <w:t>differently</w:t>
      </w:r>
      <w:r>
        <w:rPr>
          <w:rFonts w:cs="Times New Roman"/>
          <w:color w:val="000000"/>
          <w:szCs w:val="22"/>
          <w:lang w:val="en-US"/>
        </w:rPr>
        <w:t xml:space="preserve"> or better</w:t>
      </w:r>
    </w:p>
    <w:p w14:paraId="4C88423B" w14:textId="7453B6D1" w:rsidR="00A73771" w:rsidRDefault="00A73771" w:rsidP="00852F6E">
      <w:pPr>
        <w:pStyle w:val="ListParagraph"/>
        <w:numPr>
          <w:ilvl w:val="0"/>
          <w:numId w:val="33"/>
        </w:numPr>
        <w:autoSpaceDE w:val="0"/>
        <w:autoSpaceDN w:val="0"/>
        <w:adjustRightInd w:val="0"/>
        <w:spacing w:after="120"/>
        <w:ind w:left="357" w:hanging="357"/>
        <w:rPr>
          <w:rFonts w:cs="Times New Roman"/>
          <w:color w:val="000000"/>
          <w:szCs w:val="22"/>
          <w:lang w:val="en-US"/>
        </w:rPr>
      </w:pPr>
      <w:r>
        <w:rPr>
          <w:rFonts w:cs="Times New Roman"/>
          <w:color w:val="000000"/>
          <w:szCs w:val="22"/>
          <w:lang w:val="en-US"/>
        </w:rPr>
        <w:t>An assurance that we will try to ensure the event complained about will not recur</w:t>
      </w:r>
    </w:p>
    <w:p w14:paraId="4A99645D" w14:textId="15E8ECBD" w:rsidR="00A73771" w:rsidRDefault="00A73771" w:rsidP="00852F6E">
      <w:pPr>
        <w:pStyle w:val="ListParagraph"/>
        <w:numPr>
          <w:ilvl w:val="0"/>
          <w:numId w:val="33"/>
        </w:numPr>
        <w:autoSpaceDE w:val="0"/>
        <w:autoSpaceDN w:val="0"/>
        <w:adjustRightInd w:val="0"/>
        <w:spacing w:after="120"/>
        <w:ind w:left="357" w:hanging="357"/>
        <w:rPr>
          <w:rFonts w:cs="Times New Roman"/>
          <w:color w:val="000000"/>
          <w:szCs w:val="22"/>
          <w:lang w:val="en-US"/>
        </w:rPr>
      </w:pPr>
      <w:r>
        <w:rPr>
          <w:rFonts w:cs="Times New Roman"/>
          <w:color w:val="000000"/>
          <w:szCs w:val="22"/>
          <w:lang w:val="en-US"/>
        </w:rPr>
        <w:t>An explanation of the steps that have been or will be taken to help ensure that it will not happen again and an indication of the timescales within which any changes will be made</w:t>
      </w:r>
    </w:p>
    <w:p w14:paraId="23CEBAF2" w14:textId="730F57EE" w:rsidR="00A73771" w:rsidRDefault="00A73771" w:rsidP="00852F6E">
      <w:pPr>
        <w:pStyle w:val="ListParagraph"/>
        <w:numPr>
          <w:ilvl w:val="0"/>
          <w:numId w:val="33"/>
        </w:numPr>
        <w:autoSpaceDE w:val="0"/>
        <w:autoSpaceDN w:val="0"/>
        <w:adjustRightInd w:val="0"/>
        <w:spacing w:after="120"/>
        <w:ind w:left="357" w:hanging="357"/>
        <w:rPr>
          <w:rFonts w:cs="Times New Roman"/>
          <w:color w:val="000000"/>
          <w:szCs w:val="22"/>
          <w:lang w:val="en-US"/>
        </w:rPr>
      </w:pPr>
      <w:r>
        <w:rPr>
          <w:rFonts w:cs="Times New Roman"/>
          <w:color w:val="000000"/>
          <w:szCs w:val="22"/>
          <w:lang w:val="en-US"/>
        </w:rPr>
        <w:t>An undertaking to review academy policies in light of the complaint</w:t>
      </w:r>
    </w:p>
    <w:p w14:paraId="74EDCE91" w14:textId="0DBF085C" w:rsidR="00A73771" w:rsidRDefault="00A73771" w:rsidP="00852F6E">
      <w:pPr>
        <w:pStyle w:val="ListParagraph"/>
        <w:numPr>
          <w:ilvl w:val="0"/>
          <w:numId w:val="33"/>
        </w:numPr>
        <w:autoSpaceDE w:val="0"/>
        <w:autoSpaceDN w:val="0"/>
        <w:adjustRightInd w:val="0"/>
        <w:ind w:left="357" w:hanging="357"/>
        <w:contextualSpacing w:val="0"/>
        <w:rPr>
          <w:rFonts w:cs="Times New Roman"/>
          <w:color w:val="000000"/>
          <w:szCs w:val="22"/>
          <w:lang w:val="en-US"/>
        </w:rPr>
      </w:pPr>
      <w:r>
        <w:rPr>
          <w:rFonts w:cs="Times New Roman"/>
          <w:color w:val="000000"/>
          <w:szCs w:val="22"/>
          <w:lang w:val="en-US"/>
        </w:rPr>
        <w:t>An apology</w:t>
      </w:r>
    </w:p>
    <w:p w14:paraId="74B073E1" w14:textId="77777777" w:rsidR="00B3018F" w:rsidRPr="00852F6E" w:rsidRDefault="00B3018F" w:rsidP="00852F6E">
      <w:pPr>
        <w:autoSpaceDE w:val="0"/>
        <w:autoSpaceDN w:val="0"/>
        <w:adjustRightInd w:val="0"/>
        <w:rPr>
          <w:rFonts w:cs="Times New Roman"/>
          <w:color w:val="000000"/>
          <w:szCs w:val="22"/>
          <w:lang w:val="en-US"/>
        </w:rPr>
      </w:pPr>
    </w:p>
    <w:p w14:paraId="20B48387" w14:textId="0FA62BDF" w:rsidR="00A3041D" w:rsidRDefault="00A3041D" w:rsidP="00852F6E">
      <w:pPr>
        <w:pStyle w:val="Heading2"/>
        <w:rPr>
          <w:lang w:val="en-US"/>
        </w:rPr>
      </w:pPr>
      <w:bookmarkStart w:id="17" w:name="_Toc19636348"/>
      <w:r>
        <w:rPr>
          <w:lang w:val="en-US"/>
        </w:rPr>
        <w:t>Withdrawal of a Complaint</w:t>
      </w:r>
      <w:bookmarkEnd w:id="17"/>
    </w:p>
    <w:p w14:paraId="2795F0AA" w14:textId="0CD970F6" w:rsidR="00A73771" w:rsidRDefault="00A3041D" w:rsidP="00B3018F">
      <w:pPr>
        <w:autoSpaceDE w:val="0"/>
        <w:autoSpaceDN w:val="0"/>
        <w:adjustRightInd w:val="0"/>
        <w:rPr>
          <w:rFonts w:cs="Times New Roman"/>
          <w:color w:val="000000"/>
          <w:szCs w:val="22"/>
          <w:lang w:val="en-US"/>
        </w:rPr>
      </w:pPr>
      <w:r w:rsidRPr="00852F6E">
        <w:rPr>
          <w:rFonts w:cs="Times New Roman"/>
          <w:color w:val="000000"/>
          <w:szCs w:val="22"/>
          <w:lang w:val="en-US"/>
        </w:rPr>
        <w:t>If a complainant wants to withdraw their complaint, we will ask them to confirm this in</w:t>
      </w:r>
      <w:r w:rsidR="00A73771" w:rsidRPr="00852F6E">
        <w:rPr>
          <w:rFonts w:cs="Times New Roman"/>
          <w:color w:val="000000"/>
          <w:szCs w:val="22"/>
          <w:lang w:val="en-US"/>
        </w:rPr>
        <w:t xml:space="preserve"> </w:t>
      </w:r>
      <w:r w:rsidRPr="00852F6E">
        <w:rPr>
          <w:rFonts w:cs="Times New Roman"/>
          <w:color w:val="000000"/>
          <w:szCs w:val="22"/>
          <w:lang w:val="en-US"/>
        </w:rPr>
        <w:t>writing.</w:t>
      </w:r>
    </w:p>
    <w:p w14:paraId="0CCF457E" w14:textId="77777777" w:rsidR="00B3018F" w:rsidRPr="00852F6E" w:rsidRDefault="00B3018F" w:rsidP="00852F6E">
      <w:pPr>
        <w:autoSpaceDE w:val="0"/>
        <w:autoSpaceDN w:val="0"/>
        <w:adjustRightInd w:val="0"/>
        <w:rPr>
          <w:rFonts w:cs="Times New Roman"/>
          <w:color w:val="000000"/>
          <w:szCs w:val="22"/>
          <w:lang w:val="en-US"/>
        </w:rPr>
      </w:pPr>
    </w:p>
    <w:p w14:paraId="623372A0" w14:textId="608F4D5C" w:rsidR="00A3041D" w:rsidRDefault="00A3041D">
      <w:pPr>
        <w:pStyle w:val="Heading2"/>
        <w:rPr>
          <w:lang w:val="en-US"/>
        </w:rPr>
      </w:pPr>
      <w:bookmarkStart w:id="18" w:name="_Toc19636349"/>
      <w:r>
        <w:rPr>
          <w:lang w:val="en-US"/>
        </w:rPr>
        <w:t>Stage 1</w:t>
      </w:r>
      <w:r w:rsidR="00B17364">
        <w:rPr>
          <w:lang w:val="en-US"/>
        </w:rPr>
        <w:t xml:space="preserve"> – Informal resolution</w:t>
      </w:r>
      <w:bookmarkEnd w:id="18"/>
    </w:p>
    <w:p w14:paraId="2C47BB39" w14:textId="77777777" w:rsidR="00B17364" w:rsidRPr="00125282" w:rsidRDefault="00B17364" w:rsidP="00B17364">
      <w:pPr>
        <w:spacing w:after="120"/>
        <w:rPr>
          <w:szCs w:val="22"/>
          <w:lang w:val="en-US"/>
        </w:rPr>
      </w:pPr>
      <w:r w:rsidRPr="00125282">
        <w:rPr>
          <w:szCs w:val="22"/>
          <w:lang w:val="en-US"/>
        </w:rPr>
        <w:t xml:space="preserve">Many enquiries and concerns can be dealt with satisfactorily by the Form Tutor, </w:t>
      </w:r>
      <w:r>
        <w:rPr>
          <w:szCs w:val="22"/>
          <w:lang w:val="en-US"/>
        </w:rPr>
        <w:t>Head of School</w:t>
      </w:r>
      <w:r w:rsidRPr="00125282">
        <w:rPr>
          <w:szCs w:val="22"/>
          <w:lang w:val="en-US"/>
        </w:rPr>
        <w:t xml:space="preserve"> or other members of staff, without the need to resort to a formal procedure.  The Leading Edge Academies Partnership values informal meetings and discussions. </w:t>
      </w:r>
    </w:p>
    <w:p w14:paraId="56E6429C" w14:textId="77777777" w:rsidR="00B17364" w:rsidRPr="00125282" w:rsidRDefault="00B17364" w:rsidP="00B17364">
      <w:pPr>
        <w:spacing w:after="120"/>
        <w:rPr>
          <w:szCs w:val="22"/>
          <w:lang w:val="en-US"/>
        </w:rPr>
      </w:pPr>
      <w:r w:rsidRPr="00125282">
        <w:rPr>
          <w:szCs w:val="22"/>
          <w:lang w:val="en-US"/>
        </w:rPr>
        <w:t>Whilst there is no suggested timescale for resolution at this stage, given the importance of dialogue through informal discussion, if a face-to-face discussion seems unlikely to resolve matters, it will be necessary to progress the next stage of the procedure.</w:t>
      </w:r>
    </w:p>
    <w:p w14:paraId="39CE7E54" w14:textId="10BF2344" w:rsidR="00B17364" w:rsidRDefault="00B17364" w:rsidP="00B3018F">
      <w:pPr>
        <w:rPr>
          <w:color w:val="000000" w:themeColor="text1"/>
          <w:szCs w:val="22"/>
          <w:lang w:val="en-US"/>
        </w:rPr>
      </w:pPr>
      <w:r w:rsidRPr="00125282">
        <w:rPr>
          <w:color w:val="000000" w:themeColor="text1"/>
          <w:szCs w:val="22"/>
          <w:lang w:val="en-US"/>
        </w:rPr>
        <w:t xml:space="preserve">It is important to note that any complaint relating to a </w:t>
      </w:r>
      <w:hyperlink r:id="rId14" w:history="1">
        <w:r w:rsidRPr="00125282">
          <w:rPr>
            <w:color w:val="000000" w:themeColor="text1"/>
            <w:szCs w:val="22"/>
            <w:u w:val="single" w:color="002AF6"/>
            <w:lang w:val="en-US"/>
          </w:rPr>
          <w:t>diversity issue</w:t>
        </w:r>
      </w:hyperlink>
      <w:r w:rsidRPr="00125282">
        <w:rPr>
          <w:color w:val="000000" w:themeColor="text1"/>
          <w:szCs w:val="22"/>
          <w:lang w:val="en-US"/>
        </w:rPr>
        <w:t xml:space="preserve"> will also be recorded on the Diversity Incident Report Form. </w:t>
      </w:r>
    </w:p>
    <w:p w14:paraId="0FB8B4BC" w14:textId="77777777" w:rsidR="00B3018F" w:rsidRPr="00852F6E" w:rsidRDefault="00B3018F">
      <w:pPr>
        <w:rPr>
          <w:color w:val="000000" w:themeColor="text1"/>
          <w:szCs w:val="22"/>
          <w:lang w:val="en-US"/>
        </w:rPr>
      </w:pPr>
    </w:p>
    <w:p w14:paraId="12AECC44" w14:textId="26B2C1DF" w:rsidR="00B17364" w:rsidRPr="00852F6E" w:rsidRDefault="00B17364" w:rsidP="00852F6E">
      <w:pPr>
        <w:pStyle w:val="Heading2"/>
        <w:rPr>
          <w:lang w:val="en-US"/>
        </w:rPr>
      </w:pPr>
      <w:bookmarkStart w:id="19" w:name="_Toc19636350"/>
      <w:r>
        <w:rPr>
          <w:lang w:val="en-US"/>
        </w:rPr>
        <w:t>Stage 2 – Formal complaints</w:t>
      </w:r>
      <w:bookmarkEnd w:id="19"/>
    </w:p>
    <w:p w14:paraId="2D127655" w14:textId="67479648"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Formal complaints must be made to the </w:t>
      </w:r>
      <w:r w:rsidR="002B3BCB">
        <w:rPr>
          <w:rFonts w:cs="Times New Roman"/>
          <w:color w:val="000000"/>
          <w:szCs w:val="22"/>
          <w:lang w:val="en-US"/>
        </w:rPr>
        <w:t>Principal</w:t>
      </w:r>
      <w:r w:rsidRPr="00852F6E">
        <w:rPr>
          <w:rFonts w:cs="Times New Roman"/>
          <w:color w:val="000000"/>
          <w:szCs w:val="22"/>
          <w:lang w:val="en-US"/>
        </w:rPr>
        <w:t xml:space="preserve"> (unless they are about the</w:t>
      </w:r>
      <w:r w:rsidR="002B3BCB" w:rsidRPr="00852F6E">
        <w:rPr>
          <w:rFonts w:cs="Times New Roman"/>
          <w:color w:val="000000"/>
          <w:szCs w:val="22"/>
          <w:lang w:val="en-US"/>
        </w:rPr>
        <w:t xml:space="preserve"> </w:t>
      </w:r>
      <w:r w:rsidR="002B3BCB">
        <w:rPr>
          <w:rFonts w:cs="Times New Roman"/>
          <w:color w:val="000000"/>
          <w:szCs w:val="22"/>
          <w:lang w:val="en-US"/>
        </w:rPr>
        <w:t>Principal</w:t>
      </w:r>
      <w:r w:rsidRPr="00852F6E">
        <w:rPr>
          <w:rFonts w:cs="Times New Roman"/>
          <w:color w:val="000000"/>
          <w:szCs w:val="22"/>
          <w:lang w:val="en-US"/>
        </w:rPr>
        <w:t xml:space="preserve">), via the school office. </w:t>
      </w:r>
      <w:r w:rsidR="002B3BCB">
        <w:rPr>
          <w:rFonts w:cs="Times New Roman"/>
          <w:color w:val="000000"/>
          <w:szCs w:val="22"/>
          <w:lang w:val="en-US"/>
        </w:rPr>
        <w:t xml:space="preserve"> </w:t>
      </w:r>
      <w:r w:rsidRPr="00852F6E">
        <w:rPr>
          <w:rFonts w:cs="Times New Roman"/>
          <w:color w:val="000000"/>
          <w:szCs w:val="22"/>
          <w:lang w:val="en-US"/>
        </w:rPr>
        <w:t>This may be done in person, in writing (preferably on</w:t>
      </w:r>
      <w:r w:rsidR="002B3BCB" w:rsidRPr="00852F6E">
        <w:rPr>
          <w:rFonts w:cs="Times New Roman"/>
          <w:color w:val="000000"/>
          <w:szCs w:val="22"/>
          <w:lang w:val="en-US"/>
        </w:rPr>
        <w:t xml:space="preserve"> </w:t>
      </w:r>
      <w:r w:rsidRPr="00852F6E">
        <w:rPr>
          <w:rFonts w:cs="Times New Roman"/>
          <w:color w:val="000000"/>
          <w:szCs w:val="22"/>
          <w:lang w:val="en-US"/>
        </w:rPr>
        <w:t>the Complaint Form), or by</w:t>
      </w:r>
      <w:r w:rsidR="002B3BCB" w:rsidRPr="00852F6E">
        <w:rPr>
          <w:rFonts w:cs="Times New Roman"/>
          <w:color w:val="000000"/>
          <w:szCs w:val="22"/>
          <w:lang w:val="en-US"/>
        </w:rPr>
        <w:t xml:space="preserve"> </w:t>
      </w:r>
      <w:r w:rsidRPr="00852F6E">
        <w:rPr>
          <w:rFonts w:cs="Times New Roman"/>
          <w:color w:val="000000"/>
          <w:szCs w:val="22"/>
          <w:lang w:val="en-US"/>
        </w:rPr>
        <w:t>telephone.</w:t>
      </w:r>
    </w:p>
    <w:p w14:paraId="3C27E1DD" w14:textId="06A3C73F"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The </w:t>
      </w:r>
      <w:r w:rsidR="002B3BCB">
        <w:rPr>
          <w:rFonts w:cs="Times New Roman"/>
          <w:color w:val="000000"/>
          <w:szCs w:val="22"/>
          <w:lang w:val="en-US"/>
        </w:rPr>
        <w:t>Principal</w:t>
      </w:r>
      <w:r w:rsidRPr="00852F6E">
        <w:rPr>
          <w:rFonts w:cs="Times New Roman"/>
          <w:color w:val="000000"/>
          <w:szCs w:val="22"/>
          <w:lang w:val="en-US"/>
        </w:rPr>
        <w:t xml:space="preserve"> will record the date the complaint is received and acknowledge</w:t>
      </w:r>
      <w:r w:rsidR="002B3BCB" w:rsidRPr="00852F6E">
        <w:rPr>
          <w:rFonts w:cs="Times New Roman"/>
          <w:color w:val="000000"/>
          <w:szCs w:val="22"/>
          <w:lang w:val="en-US"/>
        </w:rPr>
        <w:t xml:space="preserve"> </w:t>
      </w:r>
      <w:r w:rsidRPr="00852F6E">
        <w:rPr>
          <w:rFonts w:cs="Times New Roman"/>
          <w:color w:val="000000"/>
          <w:szCs w:val="22"/>
          <w:lang w:val="en-US"/>
        </w:rPr>
        <w:t>receipt of the</w:t>
      </w:r>
      <w:r w:rsidR="002B3BCB" w:rsidRPr="00852F6E">
        <w:rPr>
          <w:rFonts w:cs="Times New Roman"/>
          <w:color w:val="000000"/>
          <w:szCs w:val="22"/>
          <w:lang w:val="en-US"/>
        </w:rPr>
        <w:t xml:space="preserve"> </w:t>
      </w:r>
      <w:r w:rsidRPr="00852F6E">
        <w:rPr>
          <w:rFonts w:cs="Times New Roman"/>
          <w:color w:val="000000"/>
          <w:szCs w:val="22"/>
          <w:lang w:val="en-US"/>
        </w:rPr>
        <w:t xml:space="preserve">complaint in writing (either by letter or email) within </w:t>
      </w:r>
      <w:r w:rsidR="00C43F38">
        <w:rPr>
          <w:rFonts w:cs="Times New Roman"/>
          <w:color w:val="114575"/>
          <w:szCs w:val="22"/>
          <w:lang w:val="en-US"/>
        </w:rPr>
        <w:t>5</w:t>
      </w:r>
      <w:r w:rsidRPr="00852F6E">
        <w:rPr>
          <w:rFonts w:cs="Times New Roman"/>
          <w:color w:val="114575"/>
          <w:szCs w:val="22"/>
          <w:lang w:val="en-US"/>
        </w:rPr>
        <w:t xml:space="preserve"> </w:t>
      </w:r>
      <w:r w:rsidRPr="00852F6E">
        <w:rPr>
          <w:rFonts w:cs="Times New Roman"/>
          <w:color w:val="000000"/>
          <w:szCs w:val="22"/>
          <w:lang w:val="en-US"/>
        </w:rPr>
        <w:t>school</w:t>
      </w:r>
      <w:r w:rsidR="002B3BCB" w:rsidRPr="00852F6E">
        <w:rPr>
          <w:rFonts w:cs="Times New Roman"/>
          <w:color w:val="000000"/>
          <w:szCs w:val="22"/>
          <w:lang w:val="en-US"/>
        </w:rPr>
        <w:t xml:space="preserve"> </w:t>
      </w:r>
      <w:r w:rsidRPr="00852F6E">
        <w:rPr>
          <w:rFonts w:cs="Times New Roman"/>
          <w:color w:val="000000"/>
          <w:szCs w:val="22"/>
          <w:lang w:val="en-US"/>
        </w:rPr>
        <w:t>days.</w:t>
      </w:r>
    </w:p>
    <w:p w14:paraId="593B3AA0" w14:textId="0E800C6F"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Within this response, the </w:t>
      </w:r>
      <w:r w:rsidR="00EB78AD">
        <w:rPr>
          <w:rFonts w:cs="Times New Roman"/>
          <w:color w:val="000000"/>
          <w:szCs w:val="22"/>
          <w:lang w:val="en-US"/>
        </w:rPr>
        <w:t>Principal</w:t>
      </w:r>
      <w:r w:rsidRPr="00852F6E">
        <w:rPr>
          <w:rFonts w:cs="Times New Roman"/>
          <w:color w:val="000000"/>
          <w:szCs w:val="22"/>
          <w:lang w:val="en-US"/>
        </w:rPr>
        <w:t xml:space="preserve"> will seek to clarify the nature of the complaint, ask</w:t>
      </w:r>
      <w:r w:rsidR="002B3BCB" w:rsidRPr="00852F6E">
        <w:rPr>
          <w:rFonts w:cs="Times New Roman"/>
          <w:color w:val="000000"/>
          <w:szCs w:val="22"/>
          <w:lang w:val="en-US"/>
        </w:rPr>
        <w:t xml:space="preserve"> </w:t>
      </w:r>
      <w:r w:rsidRPr="00852F6E">
        <w:rPr>
          <w:rFonts w:cs="Times New Roman"/>
          <w:color w:val="000000"/>
          <w:szCs w:val="22"/>
          <w:lang w:val="en-US"/>
        </w:rPr>
        <w:t>what remains</w:t>
      </w:r>
      <w:r w:rsidR="002B3BCB" w:rsidRPr="00852F6E">
        <w:rPr>
          <w:rFonts w:cs="Times New Roman"/>
          <w:color w:val="000000"/>
          <w:szCs w:val="22"/>
          <w:lang w:val="en-US"/>
        </w:rPr>
        <w:t xml:space="preserve"> </w:t>
      </w:r>
      <w:r w:rsidRPr="00852F6E">
        <w:rPr>
          <w:rFonts w:cs="Times New Roman"/>
          <w:color w:val="000000"/>
          <w:szCs w:val="22"/>
          <w:lang w:val="en-US"/>
        </w:rPr>
        <w:t xml:space="preserve">unresolved and what outcome the complainant would like to see. </w:t>
      </w:r>
      <w:r w:rsidR="00EB78AD">
        <w:rPr>
          <w:rFonts w:cs="Times New Roman"/>
          <w:color w:val="000000"/>
          <w:szCs w:val="22"/>
          <w:lang w:val="en-US"/>
        </w:rPr>
        <w:t xml:space="preserve"> </w:t>
      </w:r>
      <w:r w:rsidRPr="00852F6E">
        <w:rPr>
          <w:rFonts w:cs="Times New Roman"/>
          <w:color w:val="000000"/>
          <w:szCs w:val="22"/>
          <w:lang w:val="en-US"/>
        </w:rPr>
        <w:t>The</w:t>
      </w:r>
      <w:r w:rsidR="002B3BCB" w:rsidRPr="00852F6E">
        <w:rPr>
          <w:rFonts w:cs="Times New Roman"/>
          <w:color w:val="000000"/>
          <w:szCs w:val="22"/>
          <w:lang w:val="en-US"/>
        </w:rPr>
        <w:t xml:space="preserve"> </w:t>
      </w:r>
      <w:r w:rsidR="00EB78AD">
        <w:rPr>
          <w:rFonts w:cs="Times New Roman"/>
          <w:color w:val="000000"/>
          <w:szCs w:val="22"/>
          <w:lang w:val="en-US"/>
        </w:rPr>
        <w:t>Principal</w:t>
      </w:r>
      <w:r w:rsidRPr="00852F6E">
        <w:rPr>
          <w:rFonts w:cs="Times New Roman"/>
          <w:color w:val="000000"/>
          <w:szCs w:val="22"/>
          <w:lang w:val="en-US"/>
        </w:rPr>
        <w:t xml:space="preserve"> can consider</w:t>
      </w:r>
      <w:r w:rsidR="002B3BCB" w:rsidRPr="00852F6E">
        <w:rPr>
          <w:rFonts w:cs="Times New Roman"/>
          <w:color w:val="000000"/>
          <w:szCs w:val="22"/>
          <w:lang w:val="en-US"/>
        </w:rPr>
        <w:t xml:space="preserve"> </w:t>
      </w:r>
      <w:r w:rsidRPr="00852F6E">
        <w:rPr>
          <w:rFonts w:cs="Times New Roman"/>
          <w:color w:val="000000"/>
          <w:szCs w:val="22"/>
          <w:lang w:val="en-US"/>
        </w:rPr>
        <w:t>whether a face to face meeting is the most appropriate way of</w:t>
      </w:r>
      <w:r w:rsidR="002B3BCB" w:rsidRPr="00852F6E">
        <w:rPr>
          <w:rFonts w:cs="Times New Roman"/>
          <w:color w:val="000000"/>
          <w:szCs w:val="22"/>
          <w:lang w:val="en-US"/>
        </w:rPr>
        <w:t xml:space="preserve"> </w:t>
      </w:r>
      <w:r w:rsidRPr="00852F6E">
        <w:rPr>
          <w:rFonts w:cs="Times New Roman"/>
          <w:color w:val="000000"/>
          <w:szCs w:val="22"/>
          <w:lang w:val="en-US"/>
        </w:rPr>
        <w:t>doing this.</w:t>
      </w:r>
    </w:p>
    <w:p w14:paraId="7F259BAA" w14:textId="58097FBC"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Note: The </w:t>
      </w:r>
      <w:r w:rsidR="00EB78AD">
        <w:rPr>
          <w:rFonts w:cs="Times New Roman"/>
          <w:color w:val="000000"/>
          <w:szCs w:val="22"/>
          <w:lang w:val="en-US"/>
        </w:rPr>
        <w:t>Principal</w:t>
      </w:r>
      <w:r w:rsidRPr="00852F6E">
        <w:rPr>
          <w:rFonts w:cs="Times New Roman"/>
          <w:color w:val="000000"/>
          <w:szCs w:val="22"/>
          <w:lang w:val="en-US"/>
        </w:rPr>
        <w:t xml:space="preserve"> may delegate the investigation to another member of the</w:t>
      </w:r>
      <w:r w:rsidR="002B3BCB" w:rsidRPr="00852F6E">
        <w:rPr>
          <w:rFonts w:cs="Times New Roman"/>
          <w:color w:val="000000"/>
          <w:szCs w:val="22"/>
          <w:lang w:val="en-US"/>
        </w:rPr>
        <w:t xml:space="preserve"> </w:t>
      </w:r>
      <w:r w:rsidR="00EB78AD">
        <w:rPr>
          <w:rFonts w:cs="Times New Roman"/>
          <w:color w:val="000000"/>
          <w:szCs w:val="22"/>
          <w:lang w:val="en-US"/>
        </w:rPr>
        <w:t>academy’s</w:t>
      </w:r>
      <w:r w:rsidRPr="00852F6E">
        <w:rPr>
          <w:rFonts w:cs="Times New Roman"/>
          <w:color w:val="000000"/>
          <w:szCs w:val="22"/>
          <w:lang w:val="en-US"/>
        </w:rPr>
        <w:t xml:space="preserve"> senior</w:t>
      </w:r>
      <w:r w:rsidR="002B3BCB" w:rsidRPr="00852F6E">
        <w:rPr>
          <w:rFonts w:cs="Times New Roman"/>
          <w:color w:val="000000"/>
          <w:szCs w:val="22"/>
          <w:lang w:val="en-US"/>
        </w:rPr>
        <w:t xml:space="preserve"> </w:t>
      </w:r>
      <w:r w:rsidRPr="00852F6E">
        <w:rPr>
          <w:rFonts w:cs="Times New Roman"/>
          <w:color w:val="000000"/>
          <w:szCs w:val="22"/>
          <w:lang w:val="en-US"/>
        </w:rPr>
        <w:t>leadership team but not the decision to be taken.</w:t>
      </w:r>
    </w:p>
    <w:p w14:paraId="440FF00F" w14:textId="22B261A3"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During the investigation, the </w:t>
      </w:r>
      <w:r w:rsidR="00EB78AD">
        <w:rPr>
          <w:rFonts w:cs="Times New Roman"/>
          <w:color w:val="000000"/>
          <w:szCs w:val="22"/>
          <w:lang w:val="en-US"/>
        </w:rPr>
        <w:t>Principal</w:t>
      </w:r>
      <w:r w:rsidRPr="00852F6E">
        <w:rPr>
          <w:rFonts w:cs="Times New Roman"/>
          <w:color w:val="000000"/>
          <w:szCs w:val="22"/>
          <w:lang w:val="en-US"/>
        </w:rPr>
        <w:t xml:space="preserve"> (or investigator) will:</w:t>
      </w:r>
      <w:r w:rsidR="002B3BCB" w:rsidRPr="00852F6E">
        <w:rPr>
          <w:rFonts w:cs="Times New Roman"/>
          <w:color w:val="000000"/>
          <w:szCs w:val="22"/>
          <w:lang w:val="en-US"/>
        </w:rPr>
        <w:t xml:space="preserve"> </w:t>
      </w:r>
      <w:r w:rsidRPr="00852F6E">
        <w:rPr>
          <w:rFonts w:cs="Times New Roman"/>
          <w:color w:val="000000"/>
          <w:szCs w:val="22"/>
          <w:lang w:val="en-US"/>
        </w:rPr>
        <w:t>if necessary, interview those involved in the matter and/or those complained of,</w:t>
      </w:r>
      <w:r w:rsidR="002B3BCB" w:rsidRPr="00852F6E">
        <w:rPr>
          <w:rFonts w:cs="Times New Roman"/>
          <w:color w:val="000000"/>
          <w:szCs w:val="22"/>
          <w:lang w:val="en-US"/>
        </w:rPr>
        <w:t xml:space="preserve"> </w:t>
      </w:r>
      <w:r w:rsidRPr="00852F6E">
        <w:rPr>
          <w:rFonts w:cs="Times New Roman"/>
          <w:color w:val="000000"/>
          <w:szCs w:val="22"/>
          <w:lang w:val="en-US"/>
        </w:rPr>
        <w:t>allowing them to be accompanied if they wish</w:t>
      </w:r>
      <w:r w:rsidR="002B3BCB" w:rsidRPr="00852F6E">
        <w:rPr>
          <w:rFonts w:cs="Times New Roman"/>
          <w:color w:val="000000"/>
          <w:szCs w:val="22"/>
          <w:lang w:val="en-US"/>
        </w:rPr>
        <w:t xml:space="preserve"> </w:t>
      </w:r>
      <w:r w:rsidRPr="00852F6E">
        <w:rPr>
          <w:rFonts w:cs="Times New Roman"/>
          <w:color w:val="000000"/>
          <w:szCs w:val="22"/>
          <w:lang w:val="en-US"/>
        </w:rPr>
        <w:t>keep a written</w:t>
      </w:r>
      <w:r w:rsidR="002B3BCB" w:rsidRPr="00852F6E">
        <w:rPr>
          <w:rFonts w:cs="Times New Roman"/>
          <w:color w:val="000000"/>
          <w:szCs w:val="22"/>
          <w:lang w:val="en-US"/>
        </w:rPr>
        <w:t xml:space="preserve"> </w:t>
      </w:r>
      <w:r w:rsidRPr="00852F6E">
        <w:rPr>
          <w:rFonts w:cs="Times New Roman"/>
          <w:color w:val="000000"/>
          <w:szCs w:val="22"/>
          <w:lang w:val="en-US"/>
        </w:rPr>
        <w:t>record of any meetings/interviews in relation to their investigation.</w:t>
      </w:r>
    </w:p>
    <w:p w14:paraId="6FB02810" w14:textId="74E082EE"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At the conclusion of their investigation, the </w:t>
      </w:r>
      <w:r w:rsidR="00EB78AD">
        <w:rPr>
          <w:rFonts w:cs="Times New Roman"/>
          <w:color w:val="000000"/>
          <w:szCs w:val="22"/>
          <w:lang w:val="en-US"/>
        </w:rPr>
        <w:t>Principal</w:t>
      </w:r>
      <w:r w:rsidRPr="00852F6E">
        <w:rPr>
          <w:rFonts w:cs="Times New Roman"/>
          <w:color w:val="000000"/>
          <w:szCs w:val="22"/>
          <w:lang w:val="en-US"/>
        </w:rPr>
        <w:t xml:space="preserve"> will provide a formal written</w:t>
      </w:r>
      <w:r w:rsidR="002B3BCB" w:rsidRPr="00852F6E">
        <w:rPr>
          <w:rFonts w:cs="Times New Roman"/>
          <w:color w:val="000000"/>
          <w:szCs w:val="22"/>
          <w:lang w:val="en-US"/>
        </w:rPr>
        <w:t xml:space="preserve"> </w:t>
      </w:r>
      <w:r w:rsidRPr="00852F6E">
        <w:rPr>
          <w:rFonts w:cs="Times New Roman"/>
          <w:color w:val="000000"/>
          <w:szCs w:val="22"/>
          <w:lang w:val="en-US"/>
        </w:rPr>
        <w:t xml:space="preserve">response within </w:t>
      </w:r>
      <w:r w:rsidR="00C43F38">
        <w:rPr>
          <w:rFonts w:cs="Times New Roman"/>
          <w:color w:val="114575"/>
          <w:szCs w:val="22"/>
          <w:lang w:val="en-US"/>
        </w:rPr>
        <w:t>20</w:t>
      </w:r>
      <w:r w:rsidRPr="00852F6E">
        <w:rPr>
          <w:rFonts w:cs="Times New Roman"/>
          <w:color w:val="114575"/>
          <w:szCs w:val="22"/>
          <w:lang w:val="en-US"/>
        </w:rPr>
        <w:t xml:space="preserve"> </w:t>
      </w:r>
      <w:r w:rsidRPr="00852F6E">
        <w:rPr>
          <w:rFonts w:cs="Times New Roman"/>
          <w:color w:val="000000"/>
          <w:szCs w:val="22"/>
          <w:lang w:val="en-US"/>
        </w:rPr>
        <w:t>school days of the date of receipt of the complaint.</w:t>
      </w:r>
    </w:p>
    <w:p w14:paraId="4FAF407A" w14:textId="31D5BA78"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If the </w:t>
      </w:r>
      <w:r w:rsidR="00EB78AD">
        <w:rPr>
          <w:rFonts w:cs="Times New Roman"/>
          <w:color w:val="000000"/>
          <w:szCs w:val="22"/>
          <w:lang w:val="en-US"/>
        </w:rPr>
        <w:t>Principal</w:t>
      </w:r>
      <w:r w:rsidRPr="00852F6E">
        <w:rPr>
          <w:rFonts w:cs="Times New Roman"/>
          <w:color w:val="000000"/>
          <w:szCs w:val="22"/>
          <w:lang w:val="en-US"/>
        </w:rPr>
        <w:t xml:space="preserve"> is unable to meet this deadline, they will provide the complainant with</w:t>
      </w:r>
      <w:r w:rsidR="002B3BCB" w:rsidRPr="00852F6E">
        <w:rPr>
          <w:rFonts w:cs="Times New Roman"/>
          <w:color w:val="000000"/>
          <w:szCs w:val="22"/>
          <w:lang w:val="en-US"/>
        </w:rPr>
        <w:t xml:space="preserve"> </w:t>
      </w:r>
      <w:r w:rsidRPr="00852F6E">
        <w:rPr>
          <w:rFonts w:cs="Times New Roman"/>
          <w:color w:val="000000"/>
          <w:szCs w:val="22"/>
          <w:lang w:val="en-US"/>
        </w:rPr>
        <w:t>an update and revised response date.</w:t>
      </w:r>
    </w:p>
    <w:p w14:paraId="210B70D0" w14:textId="757678AB"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lastRenderedPageBreak/>
        <w:t>The response will detail any actions taken to investigate the complaint and provide a full</w:t>
      </w:r>
      <w:r w:rsidR="002B3BCB" w:rsidRPr="00852F6E">
        <w:rPr>
          <w:rFonts w:cs="Times New Roman"/>
          <w:color w:val="000000"/>
          <w:szCs w:val="22"/>
          <w:lang w:val="en-US"/>
        </w:rPr>
        <w:t xml:space="preserve"> </w:t>
      </w:r>
      <w:r w:rsidRPr="00852F6E">
        <w:rPr>
          <w:rFonts w:cs="Times New Roman"/>
          <w:color w:val="000000"/>
          <w:szCs w:val="22"/>
          <w:lang w:val="en-US"/>
        </w:rPr>
        <w:t xml:space="preserve">explanation of the decision made and the reason(s) for it. </w:t>
      </w:r>
      <w:r w:rsidR="00EB78AD">
        <w:rPr>
          <w:rFonts w:cs="Times New Roman"/>
          <w:color w:val="000000"/>
          <w:szCs w:val="22"/>
          <w:lang w:val="en-US"/>
        </w:rPr>
        <w:t xml:space="preserve"> </w:t>
      </w:r>
      <w:r w:rsidRPr="00852F6E">
        <w:rPr>
          <w:rFonts w:cs="Times New Roman"/>
          <w:color w:val="000000"/>
          <w:szCs w:val="22"/>
          <w:lang w:val="en-US"/>
        </w:rPr>
        <w:t>Where appropriate, it will</w:t>
      </w:r>
      <w:r w:rsidR="002B3BCB" w:rsidRPr="00852F6E">
        <w:rPr>
          <w:rFonts w:cs="Times New Roman"/>
          <w:color w:val="000000"/>
          <w:szCs w:val="22"/>
          <w:lang w:val="en-US"/>
        </w:rPr>
        <w:t xml:space="preserve"> </w:t>
      </w:r>
      <w:r w:rsidRPr="00852F6E">
        <w:rPr>
          <w:rFonts w:cs="Times New Roman"/>
          <w:color w:val="000000"/>
          <w:szCs w:val="22"/>
          <w:lang w:val="en-US"/>
        </w:rPr>
        <w:t>include details of actions</w:t>
      </w:r>
      <w:r w:rsidR="002B3BCB" w:rsidRPr="00852F6E">
        <w:rPr>
          <w:rFonts w:cs="Times New Roman"/>
          <w:color w:val="000000"/>
          <w:szCs w:val="22"/>
          <w:lang w:val="en-US"/>
        </w:rPr>
        <w:t xml:space="preserve"> </w:t>
      </w:r>
      <w:r w:rsidR="00A2664E" w:rsidRPr="00A2664E">
        <w:rPr>
          <w:rFonts w:cs="Times New Roman"/>
          <w:color w:val="000000"/>
          <w:szCs w:val="22"/>
          <w:lang w:val="en-US"/>
        </w:rPr>
        <w:t>Fowey River Academy</w:t>
      </w:r>
      <w:r w:rsidRPr="00852F6E">
        <w:rPr>
          <w:rFonts w:cs="Times New Roman"/>
          <w:color w:val="114575"/>
          <w:szCs w:val="22"/>
          <w:lang w:val="en-US"/>
        </w:rPr>
        <w:t xml:space="preserve"> </w:t>
      </w:r>
      <w:r w:rsidRPr="00852F6E">
        <w:rPr>
          <w:rFonts w:cs="Times New Roman"/>
          <w:color w:val="000000"/>
          <w:szCs w:val="22"/>
          <w:lang w:val="en-US"/>
        </w:rPr>
        <w:t>will take to resolve the complaint.</w:t>
      </w:r>
    </w:p>
    <w:p w14:paraId="707E4768" w14:textId="392DBEEB"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The </w:t>
      </w:r>
      <w:r w:rsidR="00EB78AD">
        <w:rPr>
          <w:rFonts w:cs="Times New Roman"/>
          <w:color w:val="000000"/>
          <w:szCs w:val="22"/>
          <w:lang w:val="en-US"/>
        </w:rPr>
        <w:t>Principal</w:t>
      </w:r>
      <w:r w:rsidRPr="00852F6E">
        <w:rPr>
          <w:rFonts w:cs="Times New Roman"/>
          <w:color w:val="000000"/>
          <w:szCs w:val="22"/>
          <w:lang w:val="en-US"/>
        </w:rPr>
        <w:t xml:space="preserve"> will advise the complainant of how to escalate their complaint should</w:t>
      </w:r>
      <w:r w:rsidR="002B3BCB" w:rsidRPr="00852F6E">
        <w:rPr>
          <w:rFonts w:cs="Times New Roman"/>
          <w:color w:val="000000"/>
          <w:szCs w:val="22"/>
          <w:lang w:val="en-US"/>
        </w:rPr>
        <w:t xml:space="preserve"> </w:t>
      </w:r>
      <w:r w:rsidRPr="00852F6E">
        <w:rPr>
          <w:rFonts w:cs="Times New Roman"/>
          <w:color w:val="000000"/>
          <w:szCs w:val="22"/>
          <w:lang w:val="en-US"/>
        </w:rPr>
        <w:t>they remain dissatisfied with the outcome of Stage 1.</w:t>
      </w:r>
    </w:p>
    <w:p w14:paraId="4AE7CAE0" w14:textId="07C75843"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If the complaint is about the </w:t>
      </w:r>
      <w:r w:rsidR="00EB78AD">
        <w:rPr>
          <w:rFonts w:cs="Times New Roman"/>
          <w:color w:val="000000"/>
          <w:szCs w:val="22"/>
          <w:lang w:val="en-US"/>
        </w:rPr>
        <w:t>Principal</w:t>
      </w:r>
      <w:r w:rsidRPr="00852F6E">
        <w:rPr>
          <w:rFonts w:cs="Times New Roman"/>
          <w:color w:val="000000"/>
          <w:szCs w:val="22"/>
          <w:lang w:val="en-US"/>
        </w:rPr>
        <w:t xml:space="preserve">, or a member of the </w:t>
      </w:r>
      <w:r w:rsidR="00EB78AD">
        <w:rPr>
          <w:rFonts w:cs="Times New Roman"/>
          <w:color w:val="000000"/>
          <w:szCs w:val="22"/>
          <w:lang w:val="en-US"/>
        </w:rPr>
        <w:t xml:space="preserve">trust board, </w:t>
      </w:r>
      <w:r w:rsidRPr="00852F6E">
        <w:rPr>
          <w:rFonts w:cs="Times New Roman"/>
          <w:color w:val="000000"/>
          <w:szCs w:val="22"/>
          <w:lang w:val="en-US"/>
        </w:rPr>
        <w:t>governing body (including</w:t>
      </w:r>
      <w:r w:rsidR="002B3BCB" w:rsidRPr="00852F6E">
        <w:rPr>
          <w:rFonts w:cs="Times New Roman"/>
          <w:color w:val="000000"/>
          <w:szCs w:val="22"/>
          <w:lang w:val="en-US"/>
        </w:rPr>
        <w:t xml:space="preserve"> </w:t>
      </w:r>
      <w:r w:rsidRPr="00852F6E">
        <w:rPr>
          <w:rFonts w:cs="Times New Roman"/>
          <w:color w:val="000000"/>
          <w:szCs w:val="22"/>
          <w:lang w:val="en-US"/>
        </w:rPr>
        <w:t xml:space="preserve">the Chair or Vice-Chair), a suitably skilled </w:t>
      </w:r>
      <w:r w:rsidR="00EB78AD">
        <w:rPr>
          <w:rFonts w:cs="Times New Roman"/>
          <w:color w:val="000000"/>
          <w:szCs w:val="22"/>
          <w:lang w:val="en-US"/>
        </w:rPr>
        <w:t>trustee/</w:t>
      </w:r>
      <w:r w:rsidRPr="00852F6E">
        <w:rPr>
          <w:rFonts w:cs="Times New Roman"/>
          <w:color w:val="000000"/>
          <w:szCs w:val="22"/>
          <w:lang w:val="en-US"/>
        </w:rPr>
        <w:t>governor will be appointed to complete all the</w:t>
      </w:r>
      <w:r w:rsidR="002B3BCB" w:rsidRPr="00852F6E">
        <w:rPr>
          <w:rFonts w:cs="Times New Roman"/>
          <w:color w:val="000000"/>
          <w:szCs w:val="22"/>
          <w:lang w:val="en-US"/>
        </w:rPr>
        <w:t xml:space="preserve"> </w:t>
      </w:r>
      <w:r w:rsidRPr="00852F6E">
        <w:rPr>
          <w:rFonts w:cs="Times New Roman"/>
          <w:color w:val="000000"/>
          <w:szCs w:val="22"/>
          <w:lang w:val="en-US"/>
        </w:rPr>
        <w:t>actions at Stage 1.</w:t>
      </w:r>
    </w:p>
    <w:p w14:paraId="07606CB9" w14:textId="67DB190E"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Complaints about the </w:t>
      </w:r>
      <w:r w:rsidR="006D1F60">
        <w:rPr>
          <w:rFonts w:cs="Times New Roman"/>
          <w:color w:val="000000"/>
          <w:szCs w:val="22"/>
          <w:lang w:val="en-US"/>
        </w:rPr>
        <w:t>Principal</w:t>
      </w:r>
      <w:r w:rsidRPr="00852F6E">
        <w:rPr>
          <w:rFonts w:cs="Times New Roman"/>
          <w:color w:val="000000"/>
          <w:szCs w:val="22"/>
          <w:lang w:val="en-US"/>
        </w:rPr>
        <w:t xml:space="preserve"> or member of the</w:t>
      </w:r>
      <w:r w:rsidR="006D1F60">
        <w:rPr>
          <w:rFonts w:cs="Times New Roman"/>
          <w:color w:val="000000"/>
          <w:szCs w:val="22"/>
          <w:lang w:val="en-US"/>
        </w:rPr>
        <w:t xml:space="preserve"> trust board/</w:t>
      </w:r>
      <w:r w:rsidRPr="00852F6E">
        <w:rPr>
          <w:rFonts w:cs="Times New Roman"/>
          <w:color w:val="000000"/>
          <w:szCs w:val="22"/>
          <w:lang w:val="en-US"/>
        </w:rPr>
        <w:t>governing body must be made to</w:t>
      </w:r>
      <w:r w:rsidR="002B3BCB" w:rsidRPr="00852F6E">
        <w:rPr>
          <w:rFonts w:cs="Times New Roman"/>
          <w:color w:val="000000"/>
          <w:szCs w:val="22"/>
          <w:lang w:val="en-US"/>
        </w:rPr>
        <w:t xml:space="preserve"> </w:t>
      </w:r>
      <w:r w:rsidRPr="00852F6E">
        <w:rPr>
          <w:rFonts w:cs="Times New Roman"/>
          <w:color w:val="000000"/>
          <w:szCs w:val="22"/>
          <w:lang w:val="en-US"/>
        </w:rPr>
        <w:t>the Clerk, via the school office.</w:t>
      </w:r>
    </w:p>
    <w:p w14:paraId="73B0973D" w14:textId="17D2FF88" w:rsidR="006D1F60" w:rsidRDefault="00A3041D" w:rsidP="00B3018F">
      <w:pPr>
        <w:autoSpaceDE w:val="0"/>
        <w:autoSpaceDN w:val="0"/>
        <w:adjustRightInd w:val="0"/>
        <w:rPr>
          <w:rFonts w:cs="Times New Roman"/>
          <w:color w:val="000000"/>
          <w:szCs w:val="22"/>
          <w:lang w:val="en-US"/>
        </w:rPr>
      </w:pPr>
      <w:r w:rsidRPr="00852F6E">
        <w:rPr>
          <w:rFonts w:cs="Times New Roman"/>
          <w:color w:val="000000"/>
          <w:szCs w:val="22"/>
          <w:lang w:val="en-US"/>
        </w:rPr>
        <w:t>If the complaint is:</w:t>
      </w:r>
      <w:r w:rsidR="006D1F60" w:rsidRPr="006D1F60">
        <w:rPr>
          <w:rFonts w:cs="Times New Roman"/>
          <w:color w:val="000000"/>
          <w:szCs w:val="22"/>
          <w:lang w:val="en-US"/>
        </w:rPr>
        <w:t xml:space="preserve"> </w:t>
      </w:r>
      <w:r w:rsidRPr="00852F6E">
        <w:rPr>
          <w:rFonts w:cs="Times New Roman"/>
          <w:color w:val="000000"/>
          <w:szCs w:val="22"/>
          <w:lang w:val="en-US"/>
        </w:rPr>
        <w:t>jointly about the Chair and Vice Chair or</w:t>
      </w:r>
      <w:r w:rsidR="006D1F60" w:rsidRPr="00852F6E">
        <w:rPr>
          <w:rFonts w:cs="Times New Roman"/>
          <w:color w:val="000000"/>
          <w:szCs w:val="22"/>
          <w:lang w:val="en-US"/>
        </w:rPr>
        <w:t xml:space="preserve"> </w:t>
      </w:r>
      <w:r w:rsidRPr="00852F6E">
        <w:rPr>
          <w:rFonts w:cs="Times New Roman"/>
          <w:color w:val="000000"/>
          <w:szCs w:val="22"/>
          <w:lang w:val="en-US"/>
        </w:rPr>
        <w:t xml:space="preserve">the entire </w:t>
      </w:r>
      <w:r w:rsidR="006D1F60">
        <w:rPr>
          <w:rFonts w:cs="Times New Roman"/>
          <w:color w:val="000000"/>
          <w:szCs w:val="22"/>
          <w:lang w:val="en-US"/>
        </w:rPr>
        <w:t>trust board/</w:t>
      </w:r>
      <w:r w:rsidRPr="00852F6E">
        <w:rPr>
          <w:rFonts w:cs="Times New Roman"/>
          <w:color w:val="000000"/>
          <w:szCs w:val="22"/>
          <w:lang w:val="en-US"/>
        </w:rPr>
        <w:t>governing body or</w:t>
      </w:r>
      <w:r w:rsidR="006D1F60">
        <w:rPr>
          <w:rFonts w:cs="Times New Roman"/>
          <w:color w:val="000000"/>
          <w:szCs w:val="22"/>
          <w:lang w:val="en-US"/>
        </w:rPr>
        <w:t xml:space="preserve"> </w:t>
      </w:r>
      <w:r w:rsidRPr="00852F6E">
        <w:rPr>
          <w:rFonts w:cs="Times New Roman"/>
          <w:color w:val="000000"/>
          <w:szCs w:val="22"/>
          <w:lang w:val="en-US"/>
        </w:rPr>
        <w:t xml:space="preserve">the majority of the </w:t>
      </w:r>
      <w:r w:rsidR="006D1F60">
        <w:rPr>
          <w:rFonts w:cs="Times New Roman"/>
          <w:color w:val="000000"/>
          <w:szCs w:val="22"/>
          <w:lang w:val="en-US"/>
        </w:rPr>
        <w:t>trust board/</w:t>
      </w:r>
      <w:r w:rsidRPr="00852F6E">
        <w:rPr>
          <w:rFonts w:cs="Times New Roman"/>
          <w:color w:val="000000"/>
          <w:szCs w:val="22"/>
          <w:lang w:val="en-US"/>
        </w:rPr>
        <w:t>governing body</w:t>
      </w:r>
      <w:r w:rsidR="006D1F60">
        <w:rPr>
          <w:rFonts w:cs="Times New Roman"/>
          <w:color w:val="000000"/>
          <w:szCs w:val="22"/>
          <w:lang w:val="en-US"/>
        </w:rPr>
        <w:t>,</w:t>
      </w:r>
      <w:r w:rsidR="006D1F60" w:rsidRPr="00852F6E">
        <w:rPr>
          <w:rFonts w:cs="Times New Roman"/>
          <w:color w:val="000000"/>
          <w:szCs w:val="22"/>
          <w:lang w:val="en-US"/>
        </w:rPr>
        <w:t xml:space="preserve"> </w:t>
      </w:r>
      <w:r w:rsidRPr="00852F6E">
        <w:rPr>
          <w:rFonts w:cs="Times New Roman"/>
          <w:color w:val="000000"/>
          <w:szCs w:val="22"/>
          <w:lang w:val="en-US"/>
        </w:rPr>
        <w:t xml:space="preserve">Stage 1 will be considered by an independent investigator appointed by the </w:t>
      </w:r>
      <w:r w:rsidR="006D1F60">
        <w:rPr>
          <w:rFonts w:cs="Times New Roman"/>
          <w:color w:val="000000"/>
          <w:szCs w:val="22"/>
          <w:lang w:val="en-US"/>
        </w:rPr>
        <w:t>trust board/</w:t>
      </w:r>
      <w:r w:rsidRPr="00852F6E">
        <w:rPr>
          <w:rFonts w:cs="Times New Roman"/>
          <w:color w:val="000000"/>
          <w:szCs w:val="22"/>
          <w:lang w:val="en-US"/>
        </w:rPr>
        <w:t>governing</w:t>
      </w:r>
      <w:r w:rsidR="006D1F60" w:rsidRPr="00852F6E">
        <w:rPr>
          <w:rFonts w:cs="Times New Roman"/>
          <w:color w:val="000000"/>
          <w:szCs w:val="22"/>
          <w:lang w:val="en-US"/>
        </w:rPr>
        <w:t xml:space="preserve"> </w:t>
      </w:r>
      <w:r w:rsidRPr="00852F6E">
        <w:rPr>
          <w:rFonts w:cs="Times New Roman"/>
          <w:color w:val="000000"/>
          <w:szCs w:val="22"/>
          <w:lang w:val="en-US"/>
        </w:rPr>
        <w:t>body</w:t>
      </w:r>
      <w:r w:rsidR="00A2664E">
        <w:rPr>
          <w:rFonts w:cs="Times New Roman"/>
          <w:color w:val="000000"/>
          <w:szCs w:val="22"/>
          <w:lang w:val="en-US"/>
        </w:rPr>
        <w:t>.</w:t>
      </w:r>
      <w:r w:rsidRPr="00852F6E">
        <w:rPr>
          <w:rFonts w:cs="Times New Roman"/>
          <w:color w:val="000000"/>
          <w:szCs w:val="22"/>
          <w:lang w:val="en-US"/>
        </w:rPr>
        <w:t xml:space="preserve"> At the conclusion of their investigation,</w:t>
      </w:r>
      <w:r w:rsidR="006D1F60" w:rsidRPr="00852F6E">
        <w:rPr>
          <w:rFonts w:cs="Times New Roman"/>
          <w:color w:val="000000"/>
          <w:szCs w:val="22"/>
          <w:lang w:val="en-US"/>
        </w:rPr>
        <w:t xml:space="preserve"> </w:t>
      </w:r>
      <w:r w:rsidRPr="00852F6E">
        <w:rPr>
          <w:rFonts w:cs="Times New Roman"/>
          <w:color w:val="000000"/>
          <w:szCs w:val="22"/>
          <w:lang w:val="en-US"/>
        </w:rPr>
        <w:t>the independent investigator will provide a formal written response.</w:t>
      </w:r>
    </w:p>
    <w:p w14:paraId="099411C1" w14:textId="77777777" w:rsidR="00B3018F" w:rsidRPr="00852F6E" w:rsidRDefault="00B3018F" w:rsidP="00852F6E">
      <w:pPr>
        <w:autoSpaceDE w:val="0"/>
        <w:autoSpaceDN w:val="0"/>
        <w:adjustRightInd w:val="0"/>
        <w:rPr>
          <w:rFonts w:cs="Times New Roman"/>
          <w:color w:val="000000"/>
          <w:szCs w:val="22"/>
          <w:lang w:val="en-US"/>
        </w:rPr>
      </w:pPr>
    </w:p>
    <w:p w14:paraId="3652B739" w14:textId="69D4A051" w:rsidR="00A3041D" w:rsidRDefault="00A3041D" w:rsidP="00852F6E">
      <w:pPr>
        <w:pStyle w:val="Heading2"/>
        <w:rPr>
          <w:lang w:val="en-US"/>
        </w:rPr>
      </w:pPr>
      <w:bookmarkStart w:id="20" w:name="_Toc19636351"/>
      <w:r>
        <w:rPr>
          <w:lang w:val="en-US"/>
        </w:rPr>
        <w:t xml:space="preserve">Stage </w:t>
      </w:r>
      <w:r w:rsidR="00B17364">
        <w:rPr>
          <w:lang w:val="en-US"/>
        </w:rPr>
        <w:t>3 – Panel hearing</w:t>
      </w:r>
      <w:bookmarkEnd w:id="20"/>
    </w:p>
    <w:p w14:paraId="67F9D0BE" w14:textId="1EE69C0B"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If the complainant is dissatisfied with the outcome at Stage </w:t>
      </w:r>
      <w:r w:rsidR="00B17364">
        <w:rPr>
          <w:rFonts w:cs="Times New Roman"/>
          <w:color w:val="000000"/>
          <w:szCs w:val="22"/>
          <w:lang w:val="en-US"/>
        </w:rPr>
        <w:t>2</w:t>
      </w:r>
      <w:r w:rsidRPr="00852F6E">
        <w:rPr>
          <w:rFonts w:cs="Times New Roman"/>
          <w:color w:val="000000"/>
          <w:szCs w:val="22"/>
          <w:lang w:val="en-US"/>
        </w:rPr>
        <w:t xml:space="preserve"> and wishes to take the</w:t>
      </w:r>
      <w:r w:rsidR="006D1F60" w:rsidRPr="00852F6E">
        <w:rPr>
          <w:rFonts w:cs="Times New Roman"/>
          <w:color w:val="000000"/>
          <w:szCs w:val="22"/>
          <w:lang w:val="en-US"/>
        </w:rPr>
        <w:t xml:space="preserve"> </w:t>
      </w:r>
      <w:r w:rsidRPr="00852F6E">
        <w:rPr>
          <w:rFonts w:cs="Times New Roman"/>
          <w:color w:val="000000"/>
          <w:szCs w:val="22"/>
          <w:lang w:val="en-US"/>
        </w:rPr>
        <w:t xml:space="preserve">matter further, they can escalate the complaint to Stage </w:t>
      </w:r>
      <w:r w:rsidR="00B17364">
        <w:rPr>
          <w:rFonts w:cs="Times New Roman"/>
          <w:color w:val="000000"/>
          <w:szCs w:val="22"/>
          <w:lang w:val="en-US"/>
        </w:rPr>
        <w:t>3</w:t>
      </w:r>
      <w:r w:rsidRPr="00852F6E">
        <w:rPr>
          <w:rFonts w:cs="Times New Roman"/>
          <w:color w:val="000000"/>
          <w:szCs w:val="22"/>
          <w:lang w:val="en-US"/>
        </w:rPr>
        <w:t xml:space="preserve"> – a meeting with members of</w:t>
      </w:r>
      <w:r w:rsidR="006D1F60" w:rsidRPr="00852F6E">
        <w:rPr>
          <w:rFonts w:cs="Times New Roman"/>
          <w:color w:val="000000"/>
          <w:szCs w:val="22"/>
          <w:lang w:val="en-US"/>
        </w:rPr>
        <w:t xml:space="preserve"> </w:t>
      </w:r>
      <w:r w:rsidRPr="00852F6E">
        <w:rPr>
          <w:rFonts w:cs="Times New Roman"/>
          <w:color w:val="000000"/>
          <w:szCs w:val="22"/>
          <w:lang w:val="en-US"/>
        </w:rPr>
        <w:t xml:space="preserve">the </w:t>
      </w:r>
      <w:r w:rsidR="00B17364">
        <w:rPr>
          <w:rFonts w:cs="Times New Roman"/>
          <w:color w:val="000000"/>
          <w:szCs w:val="22"/>
          <w:lang w:val="en-US"/>
        </w:rPr>
        <w:t>trust board’s/</w:t>
      </w:r>
      <w:r w:rsidRPr="00852F6E">
        <w:rPr>
          <w:rFonts w:cs="Times New Roman"/>
          <w:color w:val="000000"/>
          <w:szCs w:val="22"/>
          <w:lang w:val="en-US"/>
        </w:rPr>
        <w:t>governing body’s</w:t>
      </w:r>
      <w:r w:rsidR="006D1F60" w:rsidRPr="00852F6E">
        <w:rPr>
          <w:rFonts w:cs="Times New Roman"/>
          <w:color w:val="000000"/>
          <w:szCs w:val="22"/>
          <w:lang w:val="en-US"/>
        </w:rPr>
        <w:t xml:space="preserve"> </w:t>
      </w:r>
      <w:r w:rsidRPr="00852F6E">
        <w:rPr>
          <w:rFonts w:cs="Times New Roman"/>
          <w:color w:val="000000"/>
          <w:szCs w:val="22"/>
          <w:lang w:val="en-US"/>
        </w:rPr>
        <w:t>complaints committee, which will be formed of the first three,</w:t>
      </w:r>
      <w:r w:rsidR="006D1F60" w:rsidRPr="00852F6E">
        <w:rPr>
          <w:rFonts w:cs="Times New Roman"/>
          <w:color w:val="000000"/>
          <w:szCs w:val="22"/>
          <w:lang w:val="en-US"/>
        </w:rPr>
        <w:t xml:space="preserve"> </w:t>
      </w:r>
      <w:r w:rsidRPr="00852F6E">
        <w:rPr>
          <w:rFonts w:cs="Times New Roman"/>
          <w:color w:val="000000"/>
          <w:szCs w:val="22"/>
          <w:lang w:val="en-US"/>
        </w:rPr>
        <w:t xml:space="preserve">impartial, </w:t>
      </w:r>
      <w:r w:rsidR="00B17364">
        <w:rPr>
          <w:rFonts w:cs="Times New Roman"/>
          <w:color w:val="000000"/>
          <w:szCs w:val="22"/>
          <w:lang w:val="en-US"/>
        </w:rPr>
        <w:t>trustees/</w:t>
      </w:r>
      <w:r w:rsidRPr="00852F6E">
        <w:rPr>
          <w:rFonts w:cs="Times New Roman"/>
          <w:color w:val="000000"/>
          <w:szCs w:val="22"/>
          <w:lang w:val="en-US"/>
        </w:rPr>
        <w:t xml:space="preserve">governors available. </w:t>
      </w:r>
      <w:r w:rsidR="006D1F60">
        <w:rPr>
          <w:rFonts w:cs="Times New Roman"/>
          <w:color w:val="000000"/>
          <w:szCs w:val="22"/>
          <w:lang w:val="en-US"/>
        </w:rPr>
        <w:t xml:space="preserve"> </w:t>
      </w:r>
      <w:r w:rsidRPr="00852F6E">
        <w:rPr>
          <w:rFonts w:cs="Times New Roman"/>
          <w:color w:val="000000"/>
          <w:szCs w:val="22"/>
          <w:lang w:val="en-US"/>
        </w:rPr>
        <w:t>This is the final stage of the complaints procedure.</w:t>
      </w:r>
    </w:p>
    <w:p w14:paraId="5FF0E8D9" w14:textId="3843EC8C"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A request to escalate to Stage </w:t>
      </w:r>
      <w:r w:rsidR="00B17364">
        <w:rPr>
          <w:rFonts w:cs="Times New Roman"/>
          <w:color w:val="000000"/>
          <w:szCs w:val="22"/>
          <w:lang w:val="en-US"/>
        </w:rPr>
        <w:t>3</w:t>
      </w:r>
      <w:r w:rsidRPr="00852F6E">
        <w:rPr>
          <w:rFonts w:cs="Times New Roman"/>
          <w:color w:val="000000"/>
          <w:szCs w:val="22"/>
          <w:lang w:val="en-US"/>
        </w:rPr>
        <w:t xml:space="preserve"> must be made to the Clerk, via the school office, within</w:t>
      </w:r>
      <w:r w:rsidR="006D1F60" w:rsidRPr="00852F6E">
        <w:rPr>
          <w:rFonts w:cs="Times New Roman"/>
          <w:color w:val="000000"/>
          <w:szCs w:val="22"/>
          <w:lang w:val="en-US"/>
        </w:rPr>
        <w:t xml:space="preserve"> </w:t>
      </w:r>
      <w:r w:rsidR="00C43F38">
        <w:rPr>
          <w:rFonts w:cs="Times New Roman"/>
          <w:color w:val="114575"/>
          <w:szCs w:val="22"/>
          <w:lang w:val="en-US"/>
        </w:rPr>
        <w:t xml:space="preserve">10 </w:t>
      </w:r>
      <w:r w:rsidRPr="00852F6E">
        <w:rPr>
          <w:rFonts w:cs="Times New Roman"/>
          <w:color w:val="000000"/>
          <w:szCs w:val="22"/>
          <w:lang w:val="en-US"/>
        </w:rPr>
        <w:t>school days of receipt of the Stage 1 response.</w:t>
      </w:r>
    </w:p>
    <w:p w14:paraId="00D84592" w14:textId="6A702EBC"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Clerk will record the date the complaint is received and acknowledge receipt of the</w:t>
      </w:r>
      <w:r w:rsidR="006D1F60" w:rsidRPr="00852F6E">
        <w:rPr>
          <w:rFonts w:cs="Times New Roman"/>
          <w:color w:val="000000"/>
          <w:szCs w:val="22"/>
          <w:lang w:val="en-US"/>
        </w:rPr>
        <w:t xml:space="preserve"> </w:t>
      </w:r>
      <w:r w:rsidRPr="00852F6E">
        <w:rPr>
          <w:rFonts w:cs="Times New Roman"/>
          <w:color w:val="000000"/>
          <w:szCs w:val="22"/>
          <w:lang w:val="en-US"/>
        </w:rPr>
        <w:t xml:space="preserve">complaint in writing (either by letter or email) within </w:t>
      </w:r>
      <w:r w:rsidR="00C43F38">
        <w:rPr>
          <w:rFonts w:cs="Times New Roman"/>
          <w:color w:val="114575"/>
          <w:szCs w:val="22"/>
          <w:lang w:val="en-US"/>
        </w:rPr>
        <w:t xml:space="preserve">5 </w:t>
      </w:r>
      <w:r w:rsidRPr="00852F6E">
        <w:rPr>
          <w:rFonts w:cs="Times New Roman"/>
          <w:color w:val="000000"/>
          <w:szCs w:val="22"/>
          <w:lang w:val="en-US"/>
        </w:rPr>
        <w:t>school days.</w:t>
      </w:r>
    </w:p>
    <w:p w14:paraId="67EED00E" w14:textId="4DD34A05"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Requests received outside of this time frame will only be considered if exceptional</w:t>
      </w:r>
      <w:r w:rsidR="006D1F60" w:rsidRPr="00852F6E">
        <w:rPr>
          <w:rFonts w:cs="Times New Roman"/>
          <w:color w:val="000000"/>
          <w:szCs w:val="22"/>
          <w:lang w:val="en-US"/>
        </w:rPr>
        <w:t xml:space="preserve"> </w:t>
      </w:r>
      <w:r w:rsidRPr="00852F6E">
        <w:rPr>
          <w:rFonts w:cs="Times New Roman"/>
          <w:color w:val="000000"/>
          <w:szCs w:val="22"/>
          <w:lang w:val="en-US"/>
        </w:rPr>
        <w:t>circumstances apply.</w:t>
      </w:r>
    </w:p>
    <w:p w14:paraId="11137958" w14:textId="776F28EE"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Clerk will write to the complainant to inform them of the date of the meeting. They</w:t>
      </w:r>
      <w:r w:rsidR="006D1F60" w:rsidRPr="00852F6E">
        <w:rPr>
          <w:rFonts w:cs="Times New Roman"/>
          <w:color w:val="000000"/>
          <w:szCs w:val="22"/>
          <w:lang w:val="en-US"/>
        </w:rPr>
        <w:t xml:space="preserve"> </w:t>
      </w:r>
      <w:r w:rsidRPr="00852F6E">
        <w:rPr>
          <w:rFonts w:cs="Times New Roman"/>
          <w:color w:val="000000"/>
          <w:szCs w:val="22"/>
          <w:lang w:val="en-US"/>
        </w:rPr>
        <w:t xml:space="preserve">will aim to convene a meeting </w:t>
      </w:r>
      <w:r w:rsidR="00C43F38">
        <w:rPr>
          <w:rFonts w:cs="Times New Roman"/>
          <w:color w:val="000000"/>
          <w:szCs w:val="22"/>
          <w:lang w:val="en-US"/>
        </w:rPr>
        <w:t>between 12 and 20</w:t>
      </w:r>
      <w:r w:rsidRPr="00852F6E">
        <w:rPr>
          <w:rFonts w:cs="Times New Roman"/>
          <w:color w:val="114575"/>
          <w:szCs w:val="22"/>
          <w:lang w:val="en-US"/>
        </w:rPr>
        <w:t xml:space="preserve"> </w:t>
      </w:r>
      <w:r w:rsidRPr="00852F6E">
        <w:rPr>
          <w:rFonts w:cs="Times New Roman"/>
          <w:color w:val="000000"/>
          <w:szCs w:val="22"/>
          <w:lang w:val="en-US"/>
        </w:rPr>
        <w:t>days of receipt of the Stage</w:t>
      </w:r>
      <w:r w:rsidR="006D1F60" w:rsidRPr="00852F6E">
        <w:rPr>
          <w:rFonts w:cs="Times New Roman"/>
          <w:color w:val="000000"/>
          <w:szCs w:val="22"/>
          <w:lang w:val="en-US"/>
        </w:rPr>
        <w:t xml:space="preserve"> </w:t>
      </w:r>
      <w:r w:rsidRPr="00852F6E">
        <w:rPr>
          <w:rFonts w:cs="Times New Roman"/>
          <w:color w:val="000000"/>
          <w:szCs w:val="22"/>
          <w:lang w:val="en-US"/>
        </w:rPr>
        <w:t>2 request. If this is not possible, the Clerk will provide an anticipated date and keep the</w:t>
      </w:r>
      <w:r w:rsidR="006D1F60" w:rsidRPr="00852F6E">
        <w:rPr>
          <w:rFonts w:cs="Times New Roman"/>
          <w:color w:val="000000"/>
          <w:szCs w:val="22"/>
          <w:lang w:val="en-US"/>
        </w:rPr>
        <w:t xml:space="preserve"> </w:t>
      </w:r>
      <w:r w:rsidRPr="00852F6E">
        <w:rPr>
          <w:rFonts w:cs="Times New Roman"/>
          <w:color w:val="000000"/>
          <w:szCs w:val="22"/>
          <w:lang w:val="en-US"/>
        </w:rPr>
        <w:t>complainant informed.</w:t>
      </w:r>
    </w:p>
    <w:p w14:paraId="2031698B" w14:textId="11F7379D"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If the complainant rejects the offer of three proposed dates, without good reason, the</w:t>
      </w:r>
      <w:r w:rsidR="002C23EA" w:rsidRPr="00852F6E">
        <w:rPr>
          <w:rFonts w:cs="Times New Roman"/>
          <w:color w:val="000000"/>
          <w:szCs w:val="22"/>
          <w:lang w:val="en-US"/>
        </w:rPr>
        <w:t xml:space="preserve"> </w:t>
      </w:r>
      <w:r w:rsidRPr="00852F6E">
        <w:rPr>
          <w:rFonts w:cs="Times New Roman"/>
          <w:color w:val="000000"/>
          <w:szCs w:val="22"/>
          <w:lang w:val="en-US"/>
        </w:rPr>
        <w:t>Clerk will decide when to hold the meeting. It will then proceed in the complainant’s</w:t>
      </w:r>
      <w:r w:rsidR="002C23EA" w:rsidRPr="00852F6E">
        <w:rPr>
          <w:rFonts w:cs="Times New Roman"/>
          <w:color w:val="000000"/>
          <w:szCs w:val="22"/>
          <w:lang w:val="en-US"/>
        </w:rPr>
        <w:t xml:space="preserve"> </w:t>
      </w:r>
      <w:r w:rsidRPr="00852F6E">
        <w:rPr>
          <w:rFonts w:cs="Times New Roman"/>
          <w:color w:val="000000"/>
          <w:szCs w:val="22"/>
          <w:lang w:val="en-US"/>
        </w:rPr>
        <w:t>absence on the basis of written</w:t>
      </w:r>
      <w:r w:rsidR="002C23EA" w:rsidRPr="00852F6E">
        <w:rPr>
          <w:rFonts w:cs="Times New Roman"/>
          <w:color w:val="000000"/>
          <w:szCs w:val="22"/>
          <w:lang w:val="en-US"/>
        </w:rPr>
        <w:t xml:space="preserve"> </w:t>
      </w:r>
      <w:r w:rsidRPr="00852F6E">
        <w:rPr>
          <w:rFonts w:cs="Times New Roman"/>
          <w:color w:val="000000"/>
          <w:szCs w:val="22"/>
          <w:lang w:val="en-US"/>
        </w:rPr>
        <w:t>submissions from both parties.</w:t>
      </w:r>
    </w:p>
    <w:p w14:paraId="672EACC2" w14:textId="7A5EC66F"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complaints committee will consist of at least three governors with no prior</w:t>
      </w:r>
      <w:r w:rsidR="002C23EA" w:rsidRPr="00852F6E">
        <w:rPr>
          <w:rFonts w:cs="Times New Roman"/>
          <w:color w:val="000000"/>
          <w:szCs w:val="22"/>
          <w:lang w:val="en-US"/>
        </w:rPr>
        <w:t xml:space="preserve"> </w:t>
      </w:r>
      <w:r w:rsidRPr="00852F6E">
        <w:rPr>
          <w:rFonts w:cs="Times New Roman"/>
          <w:color w:val="000000"/>
          <w:szCs w:val="22"/>
          <w:lang w:val="en-US"/>
        </w:rPr>
        <w:t>involvement or</w:t>
      </w:r>
      <w:r w:rsidR="002C23EA" w:rsidRPr="00852F6E">
        <w:rPr>
          <w:rFonts w:cs="Times New Roman"/>
          <w:color w:val="000000"/>
          <w:szCs w:val="22"/>
          <w:lang w:val="en-US"/>
        </w:rPr>
        <w:t xml:space="preserve"> </w:t>
      </w:r>
      <w:r w:rsidRPr="00852F6E">
        <w:rPr>
          <w:rFonts w:cs="Times New Roman"/>
          <w:color w:val="000000"/>
          <w:szCs w:val="22"/>
          <w:lang w:val="en-US"/>
        </w:rPr>
        <w:t xml:space="preserve">knowledge of the complaint. </w:t>
      </w:r>
      <w:r w:rsidR="002C23EA">
        <w:rPr>
          <w:rFonts w:cs="Times New Roman"/>
          <w:color w:val="000000"/>
          <w:szCs w:val="22"/>
          <w:lang w:val="en-US"/>
        </w:rPr>
        <w:t xml:space="preserve"> </w:t>
      </w:r>
      <w:r w:rsidRPr="00852F6E">
        <w:rPr>
          <w:rFonts w:cs="Times New Roman"/>
          <w:color w:val="000000"/>
          <w:szCs w:val="22"/>
          <w:lang w:val="en-US"/>
        </w:rPr>
        <w:t>Prior to the meeting, they will decide</w:t>
      </w:r>
      <w:r w:rsidR="002C23EA" w:rsidRPr="00852F6E">
        <w:rPr>
          <w:rFonts w:cs="Times New Roman"/>
          <w:color w:val="000000"/>
          <w:szCs w:val="22"/>
          <w:lang w:val="en-US"/>
        </w:rPr>
        <w:t xml:space="preserve"> </w:t>
      </w:r>
      <w:r w:rsidRPr="00852F6E">
        <w:rPr>
          <w:rFonts w:cs="Times New Roman"/>
          <w:color w:val="000000"/>
          <w:szCs w:val="22"/>
          <w:lang w:val="en-US"/>
        </w:rPr>
        <w:t>amongst themselves who will act as the Chair of the Complaints Committee. If there are</w:t>
      </w:r>
      <w:r w:rsidR="002C23EA" w:rsidRPr="00852F6E">
        <w:rPr>
          <w:rFonts w:cs="Times New Roman"/>
          <w:color w:val="000000"/>
          <w:szCs w:val="22"/>
          <w:lang w:val="en-US"/>
        </w:rPr>
        <w:t xml:space="preserve"> </w:t>
      </w:r>
      <w:r w:rsidRPr="00852F6E">
        <w:rPr>
          <w:rFonts w:cs="Times New Roman"/>
          <w:color w:val="000000"/>
          <w:szCs w:val="22"/>
          <w:lang w:val="en-US"/>
        </w:rPr>
        <w:t xml:space="preserve">fewer than three governors from </w:t>
      </w:r>
      <w:r w:rsidR="00A2664E" w:rsidRPr="00A2664E">
        <w:rPr>
          <w:rFonts w:cs="Times New Roman"/>
          <w:color w:val="000000"/>
          <w:szCs w:val="22"/>
          <w:lang w:val="en-US"/>
        </w:rPr>
        <w:t>Fowey River Academy</w:t>
      </w:r>
      <w:r w:rsidRPr="00852F6E">
        <w:rPr>
          <w:rFonts w:cs="Times New Roman"/>
          <w:color w:val="114575"/>
          <w:szCs w:val="22"/>
          <w:lang w:val="en-US"/>
        </w:rPr>
        <w:t xml:space="preserve"> </w:t>
      </w:r>
      <w:r w:rsidRPr="00852F6E">
        <w:rPr>
          <w:rFonts w:cs="Times New Roman"/>
          <w:color w:val="000000"/>
          <w:szCs w:val="22"/>
          <w:lang w:val="en-US"/>
        </w:rPr>
        <w:t>available, the Clerk will source any</w:t>
      </w:r>
      <w:r w:rsidR="002C23EA" w:rsidRPr="00852F6E">
        <w:rPr>
          <w:rFonts w:cs="Times New Roman"/>
          <w:color w:val="000000"/>
          <w:szCs w:val="22"/>
          <w:lang w:val="en-US"/>
        </w:rPr>
        <w:t xml:space="preserve"> </w:t>
      </w:r>
      <w:r w:rsidRPr="00852F6E">
        <w:rPr>
          <w:rFonts w:cs="Times New Roman"/>
          <w:color w:val="000000"/>
          <w:szCs w:val="22"/>
          <w:lang w:val="en-US"/>
        </w:rPr>
        <w:t>additional, independent governors through another local school or through their LA’s</w:t>
      </w:r>
    </w:p>
    <w:p w14:paraId="7F5E78B2" w14:textId="02640E71"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Governor </w:t>
      </w:r>
      <w:proofErr w:type="gramStart"/>
      <w:r w:rsidRPr="00852F6E">
        <w:rPr>
          <w:rFonts w:cs="Times New Roman"/>
          <w:color w:val="000000"/>
          <w:szCs w:val="22"/>
          <w:lang w:val="en-US"/>
        </w:rPr>
        <w:t>Services</w:t>
      </w:r>
      <w:proofErr w:type="gramEnd"/>
      <w:r w:rsidRPr="00852F6E">
        <w:rPr>
          <w:rFonts w:cs="Times New Roman"/>
          <w:color w:val="000000"/>
          <w:szCs w:val="22"/>
          <w:lang w:val="en-US"/>
        </w:rPr>
        <w:t xml:space="preserve"> team, in order to make up the committee. </w:t>
      </w:r>
      <w:r w:rsidR="002C23EA">
        <w:rPr>
          <w:rFonts w:cs="Times New Roman"/>
          <w:color w:val="000000"/>
          <w:szCs w:val="22"/>
          <w:lang w:val="en-US"/>
        </w:rPr>
        <w:t xml:space="preserve"> </w:t>
      </w:r>
      <w:r w:rsidRPr="00852F6E">
        <w:rPr>
          <w:rFonts w:cs="Times New Roman"/>
          <w:color w:val="000000"/>
          <w:szCs w:val="22"/>
          <w:lang w:val="en-US"/>
        </w:rPr>
        <w:t>Alternatively, an entirely</w:t>
      </w:r>
      <w:r w:rsidR="002C23EA" w:rsidRPr="00852F6E">
        <w:rPr>
          <w:rFonts w:cs="Times New Roman"/>
          <w:color w:val="000000"/>
          <w:szCs w:val="22"/>
          <w:lang w:val="en-US"/>
        </w:rPr>
        <w:t xml:space="preserve"> </w:t>
      </w:r>
      <w:r w:rsidRPr="00852F6E">
        <w:rPr>
          <w:rFonts w:cs="Times New Roman"/>
          <w:color w:val="000000"/>
          <w:szCs w:val="22"/>
          <w:lang w:val="en-US"/>
        </w:rPr>
        <w:t>independent committee may be convened to hear the complaint at Stage 2.</w:t>
      </w:r>
    </w:p>
    <w:p w14:paraId="0C278A3F" w14:textId="5B7B0FF2"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committee will decide whether to deal with the complaint by inviting parties to a</w:t>
      </w:r>
      <w:r w:rsidR="002C23EA" w:rsidRPr="00852F6E">
        <w:rPr>
          <w:rFonts w:cs="Times New Roman"/>
          <w:color w:val="000000"/>
          <w:szCs w:val="22"/>
          <w:lang w:val="en-US"/>
        </w:rPr>
        <w:t xml:space="preserve"> </w:t>
      </w:r>
      <w:r w:rsidRPr="00852F6E">
        <w:rPr>
          <w:rFonts w:cs="Times New Roman"/>
          <w:color w:val="000000"/>
          <w:szCs w:val="22"/>
          <w:lang w:val="en-US"/>
        </w:rPr>
        <w:t>meeting or through written representations, but in making their decision they will be</w:t>
      </w:r>
      <w:r w:rsidR="002C23EA" w:rsidRPr="00852F6E">
        <w:rPr>
          <w:rFonts w:cs="Times New Roman"/>
          <w:color w:val="000000"/>
          <w:szCs w:val="22"/>
          <w:lang w:val="en-US"/>
        </w:rPr>
        <w:t xml:space="preserve"> </w:t>
      </w:r>
      <w:r w:rsidRPr="00852F6E">
        <w:rPr>
          <w:rFonts w:cs="Times New Roman"/>
          <w:color w:val="000000"/>
          <w:szCs w:val="22"/>
          <w:lang w:val="en-US"/>
        </w:rPr>
        <w:t>sensitive to the complainant’s needs.</w:t>
      </w:r>
    </w:p>
    <w:p w14:paraId="5A9C7F79" w14:textId="086C241B"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If the complainant is invited to attend the meeting, they may bring someone along to</w:t>
      </w:r>
      <w:r w:rsidR="002C23EA" w:rsidRPr="00852F6E">
        <w:rPr>
          <w:rFonts w:cs="Times New Roman"/>
          <w:color w:val="000000"/>
          <w:szCs w:val="22"/>
          <w:lang w:val="en-US"/>
        </w:rPr>
        <w:t xml:space="preserve"> </w:t>
      </w:r>
      <w:r w:rsidRPr="00852F6E">
        <w:rPr>
          <w:rFonts w:cs="Times New Roman"/>
          <w:color w:val="000000"/>
          <w:szCs w:val="22"/>
          <w:lang w:val="en-US"/>
        </w:rPr>
        <w:t xml:space="preserve">provide support. </w:t>
      </w:r>
      <w:r w:rsidR="002C23EA">
        <w:rPr>
          <w:rFonts w:cs="Times New Roman"/>
          <w:color w:val="000000"/>
          <w:szCs w:val="22"/>
          <w:lang w:val="en-US"/>
        </w:rPr>
        <w:t xml:space="preserve"> </w:t>
      </w:r>
      <w:r w:rsidRPr="00852F6E">
        <w:rPr>
          <w:rFonts w:cs="Times New Roman"/>
          <w:color w:val="000000"/>
          <w:szCs w:val="22"/>
          <w:lang w:val="en-US"/>
        </w:rPr>
        <w:t xml:space="preserve">This can be a relative or friend. </w:t>
      </w:r>
      <w:r w:rsidR="002C23EA">
        <w:rPr>
          <w:rFonts w:cs="Times New Roman"/>
          <w:color w:val="000000"/>
          <w:szCs w:val="22"/>
          <w:lang w:val="en-US"/>
        </w:rPr>
        <w:t xml:space="preserve"> </w:t>
      </w:r>
      <w:r w:rsidRPr="00852F6E">
        <w:rPr>
          <w:rFonts w:cs="Times New Roman"/>
          <w:color w:val="000000"/>
          <w:szCs w:val="22"/>
          <w:lang w:val="en-US"/>
        </w:rPr>
        <w:t>Generally, we do not encourage either</w:t>
      </w:r>
      <w:r w:rsidR="002C23EA" w:rsidRPr="00852F6E">
        <w:rPr>
          <w:rFonts w:cs="Times New Roman"/>
          <w:color w:val="000000"/>
          <w:szCs w:val="22"/>
          <w:lang w:val="en-US"/>
        </w:rPr>
        <w:t xml:space="preserve"> </w:t>
      </w:r>
      <w:r w:rsidRPr="00852F6E">
        <w:rPr>
          <w:rFonts w:cs="Times New Roman"/>
          <w:color w:val="000000"/>
          <w:szCs w:val="22"/>
          <w:lang w:val="en-US"/>
        </w:rPr>
        <w:t>party to bring legal</w:t>
      </w:r>
      <w:r w:rsidR="002C23EA" w:rsidRPr="00852F6E">
        <w:rPr>
          <w:rFonts w:cs="Times New Roman"/>
          <w:color w:val="000000"/>
          <w:szCs w:val="22"/>
          <w:lang w:val="en-US"/>
        </w:rPr>
        <w:t xml:space="preserve"> </w:t>
      </w:r>
      <w:r w:rsidRPr="00852F6E">
        <w:rPr>
          <w:rFonts w:cs="Times New Roman"/>
          <w:color w:val="000000"/>
          <w:szCs w:val="22"/>
          <w:lang w:val="en-US"/>
        </w:rPr>
        <w:t>representatives to the committee meeting.</w:t>
      </w:r>
      <w:r w:rsidR="002C23EA">
        <w:rPr>
          <w:rFonts w:cs="Times New Roman"/>
          <w:color w:val="000000"/>
          <w:szCs w:val="22"/>
          <w:lang w:val="en-US"/>
        </w:rPr>
        <w:t xml:space="preserve"> </w:t>
      </w:r>
      <w:r w:rsidRPr="00852F6E">
        <w:rPr>
          <w:rFonts w:cs="Times New Roman"/>
          <w:color w:val="000000"/>
          <w:szCs w:val="22"/>
          <w:lang w:val="en-US"/>
        </w:rPr>
        <w:t xml:space="preserve"> However, there may be</w:t>
      </w:r>
      <w:r w:rsidR="002C23EA" w:rsidRPr="00852F6E">
        <w:rPr>
          <w:rFonts w:cs="Times New Roman"/>
          <w:color w:val="000000"/>
          <w:szCs w:val="22"/>
          <w:lang w:val="en-US"/>
        </w:rPr>
        <w:t xml:space="preserve"> </w:t>
      </w:r>
      <w:r w:rsidRPr="00852F6E">
        <w:rPr>
          <w:rFonts w:cs="Times New Roman"/>
          <w:color w:val="000000"/>
          <w:szCs w:val="22"/>
          <w:lang w:val="en-US"/>
        </w:rPr>
        <w:t>occasions when legal representation is appropriate.</w:t>
      </w:r>
    </w:p>
    <w:p w14:paraId="7F28E014" w14:textId="707969D0"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For instance, if a school employee is called as a witness in a complaint meeting, they</w:t>
      </w:r>
      <w:r w:rsidR="002C23EA" w:rsidRPr="00852F6E">
        <w:rPr>
          <w:rFonts w:cs="Times New Roman"/>
          <w:color w:val="000000"/>
          <w:szCs w:val="22"/>
          <w:lang w:val="en-US"/>
        </w:rPr>
        <w:t xml:space="preserve"> </w:t>
      </w:r>
      <w:r w:rsidRPr="00852F6E">
        <w:rPr>
          <w:rFonts w:cs="Times New Roman"/>
          <w:color w:val="000000"/>
          <w:szCs w:val="22"/>
          <w:lang w:val="en-US"/>
        </w:rPr>
        <w:t>may wish to be supported by union and/or legal representation.</w:t>
      </w:r>
    </w:p>
    <w:p w14:paraId="5C0AE1FF" w14:textId="37B1DE00"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lastRenderedPageBreak/>
        <w:t>Note: Complaints about staff conduct will not generally be handled under this complaints</w:t>
      </w:r>
      <w:r w:rsidR="002C23EA" w:rsidRPr="00852F6E">
        <w:rPr>
          <w:rFonts w:cs="Times New Roman"/>
          <w:color w:val="000000"/>
          <w:szCs w:val="22"/>
          <w:lang w:val="en-US"/>
        </w:rPr>
        <w:t xml:space="preserve"> </w:t>
      </w:r>
      <w:r w:rsidRPr="00852F6E">
        <w:rPr>
          <w:rFonts w:cs="Times New Roman"/>
          <w:color w:val="000000"/>
          <w:szCs w:val="22"/>
          <w:lang w:val="en-US"/>
        </w:rPr>
        <w:t xml:space="preserve">procedure. </w:t>
      </w:r>
      <w:r w:rsidR="002C23EA">
        <w:rPr>
          <w:rFonts w:cs="Times New Roman"/>
          <w:color w:val="000000"/>
          <w:szCs w:val="22"/>
          <w:lang w:val="en-US"/>
        </w:rPr>
        <w:t xml:space="preserve"> </w:t>
      </w:r>
      <w:r w:rsidRPr="00852F6E">
        <w:rPr>
          <w:rFonts w:cs="Times New Roman"/>
          <w:color w:val="000000"/>
          <w:szCs w:val="22"/>
          <w:lang w:val="en-US"/>
        </w:rPr>
        <w:t>Complainants will be advised that any staff conduct complaints will be</w:t>
      </w:r>
      <w:r w:rsidR="002C23EA" w:rsidRPr="00852F6E">
        <w:rPr>
          <w:rFonts w:cs="Times New Roman"/>
          <w:color w:val="000000"/>
          <w:szCs w:val="22"/>
          <w:lang w:val="en-US"/>
        </w:rPr>
        <w:t xml:space="preserve"> </w:t>
      </w:r>
      <w:r w:rsidRPr="00852F6E">
        <w:rPr>
          <w:rFonts w:cs="Times New Roman"/>
          <w:color w:val="000000"/>
          <w:szCs w:val="22"/>
          <w:lang w:val="en-US"/>
        </w:rPr>
        <w:t>considered under staff</w:t>
      </w:r>
      <w:r w:rsidR="002C23EA" w:rsidRPr="00852F6E">
        <w:rPr>
          <w:rFonts w:cs="Times New Roman"/>
          <w:color w:val="000000"/>
          <w:szCs w:val="22"/>
          <w:lang w:val="en-US"/>
        </w:rPr>
        <w:t xml:space="preserve"> </w:t>
      </w:r>
      <w:r w:rsidRPr="00852F6E">
        <w:rPr>
          <w:rFonts w:cs="Times New Roman"/>
          <w:color w:val="000000"/>
          <w:szCs w:val="22"/>
          <w:lang w:val="en-US"/>
        </w:rPr>
        <w:t>disciplinary procedures, if appropriate, but outcomes will not be</w:t>
      </w:r>
      <w:r w:rsidR="002C23EA" w:rsidRPr="00852F6E">
        <w:rPr>
          <w:rFonts w:cs="Times New Roman"/>
          <w:color w:val="000000"/>
          <w:szCs w:val="22"/>
          <w:lang w:val="en-US"/>
        </w:rPr>
        <w:t xml:space="preserve"> </w:t>
      </w:r>
      <w:r w:rsidRPr="00852F6E">
        <w:rPr>
          <w:rFonts w:cs="Times New Roman"/>
          <w:color w:val="000000"/>
          <w:szCs w:val="22"/>
          <w:lang w:val="en-US"/>
        </w:rPr>
        <w:t>shared with them.</w:t>
      </w:r>
    </w:p>
    <w:p w14:paraId="288CD57F" w14:textId="77777777"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Representatives from the media are not permitted to attend.</w:t>
      </w:r>
    </w:p>
    <w:p w14:paraId="4CD2C8C2" w14:textId="6400F3F3" w:rsidR="00823DFB" w:rsidRDefault="00A3041D" w:rsidP="002C23EA">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At </w:t>
      </w:r>
      <w:r w:rsidRPr="00C43F38">
        <w:rPr>
          <w:rFonts w:cs="Times New Roman"/>
          <w:color w:val="000000" w:themeColor="text1"/>
          <w:szCs w:val="22"/>
          <w:lang w:val="en-US"/>
        </w:rPr>
        <w:t xml:space="preserve">least </w:t>
      </w:r>
      <w:r w:rsidR="00C43F38" w:rsidRPr="00C43F38">
        <w:rPr>
          <w:rFonts w:cs="Times New Roman"/>
          <w:color w:val="000000" w:themeColor="text1"/>
          <w:szCs w:val="22"/>
          <w:lang w:val="en-US"/>
        </w:rPr>
        <w:t>5</w:t>
      </w:r>
      <w:r w:rsidRPr="00C43F38">
        <w:rPr>
          <w:rFonts w:cs="Times New Roman"/>
          <w:color w:val="000000" w:themeColor="text1"/>
          <w:szCs w:val="22"/>
          <w:lang w:val="en-US"/>
        </w:rPr>
        <w:t xml:space="preserve"> school </w:t>
      </w:r>
      <w:r w:rsidRPr="00852F6E">
        <w:rPr>
          <w:rFonts w:cs="Times New Roman"/>
          <w:color w:val="000000"/>
          <w:szCs w:val="22"/>
          <w:lang w:val="en-US"/>
        </w:rPr>
        <w:t>days before the meeting, the Clerk will:</w:t>
      </w:r>
      <w:r w:rsidR="002C23EA" w:rsidRPr="00852F6E">
        <w:rPr>
          <w:rFonts w:cs="Times New Roman"/>
          <w:color w:val="000000"/>
          <w:szCs w:val="22"/>
          <w:lang w:val="en-US"/>
        </w:rPr>
        <w:t xml:space="preserve"> </w:t>
      </w:r>
    </w:p>
    <w:p w14:paraId="3565D2D7" w14:textId="77777777" w:rsidR="00E7206A" w:rsidRPr="00852F6E" w:rsidRDefault="00A3041D" w:rsidP="00852F6E">
      <w:pPr>
        <w:pStyle w:val="ListParagraph"/>
        <w:numPr>
          <w:ilvl w:val="0"/>
          <w:numId w:val="17"/>
        </w:numPr>
        <w:autoSpaceDE w:val="0"/>
        <w:autoSpaceDN w:val="0"/>
        <w:adjustRightInd w:val="0"/>
        <w:spacing w:after="120"/>
        <w:ind w:left="357" w:hanging="357"/>
        <w:rPr>
          <w:rFonts w:cs="Times New Roman"/>
          <w:color w:val="000000"/>
          <w:szCs w:val="22"/>
          <w:lang w:val="en-US"/>
        </w:rPr>
      </w:pPr>
      <w:r w:rsidRPr="00852F6E">
        <w:rPr>
          <w:rFonts w:cs="Times New Roman"/>
          <w:color w:val="000000"/>
          <w:szCs w:val="22"/>
          <w:lang w:val="en-US"/>
        </w:rPr>
        <w:t>confirm and notify the complainant of the date, time and venue of the meeting,</w:t>
      </w:r>
      <w:r w:rsidR="002C23EA" w:rsidRPr="00852F6E">
        <w:rPr>
          <w:rFonts w:cs="Times New Roman"/>
          <w:color w:val="000000"/>
          <w:szCs w:val="22"/>
          <w:lang w:val="en-US"/>
        </w:rPr>
        <w:t xml:space="preserve"> </w:t>
      </w:r>
      <w:r w:rsidRPr="00852F6E">
        <w:rPr>
          <w:rFonts w:cs="Times New Roman"/>
          <w:color w:val="000000"/>
          <w:szCs w:val="22"/>
          <w:lang w:val="en-US"/>
        </w:rPr>
        <w:t>ensuring that, if the complainant is invited, the dates are convenient to all parties</w:t>
      </w:r>
      <w:r w:rsidR="002C23EA" w:rsidRPr="00852F6E">
        <w:rPr>
          <w:rFonts w:cs="Times New Roman"/>
          <w:color w:val="000000"/>
          <w:szCs w:val="22"/>
          <w:lang w:val="en-US"/>
        </w:rPr>
        <w:t xml:space="preserve"> </w:t>
      </w:r>
      <w:r w:rsidRPr="00852F6E">
        <w:rPr>
          <w:rFonts w:cs="Times New Roman"/>
          <w:color w:val="000000"/>
          <w:szCs w:val="22"/>
          <w:lang w:val="en-US"/>
        </w:rPr>
        <w:t>and that the venue and proceedings are accessible</w:t>
      </w:r>
      <w:r w:rsidR="002C23EA" w:rsidRPr="00852F6E">
        <w:rPr>
          <w:rFonts w:cs="Times New Roman"/>
          <w:color w:val="000000"/>
          <w:szCs w:val="22"/>
          <w:lang w:val="en-US"/>
        </w:rPr>
        <w:t xml:space="preserve"> </w:t>
      </w:r>
    </w:p>
    <w:p w14:paraId="729489AF" w14:textId="5648151D" w:rsidR="00A3041D" w:rsidRPr="00852F6E" w:rsidRDefault="00A3041D" w:rsidP="00852F6E">
      <w:pPr>
        <w:pStyle w:val="ListParagraph"/>
        <w:numPr>
          <w:ilvl w:val="0"/>
          <w:numId w:val="17"/>
        </w:numPr>
        <w:autoSpaceDE w:val="0"/>
        <w:autoSpaceDN w:val="0"/>
        <w:adjustRightInd w:val="0"/>
        <w:spacing w:after="120"/>
        <w:ind w:left="357" w:hanging="357"/>
        <w:rPr>
          <w:rFonts w:cs="Times New Roman"/>
          <w:color w:val="000000"/>
          <w:szCs w:val="22"/>
          <w:lang w:val="en-US"/>
        </w:rPr>
      </w:pPr>
      <w:proofErr w:type="gramStart"/>
      <w:r w:rsidRPr="00852F6E">
        <w:rPr>
          <w:rFonts w:cs="Times New Roman"/>
          <w:color w:val="000000"/>
          <w:szCs w:val="22"/>
          <w:lang w:val="en-US"/>
        </w:rPr>
        <w:t>request</w:t>
      </w:r>
      <w:proofErr w:type="gramEnd"/>
      <w:r w:rsidRPr="00852F6E">
        <w:rPr>
          <w:rFonts w:cs="Times New Roman"/>
          <w:color w:val="000000"/>
          <w:szCs w:val="22"/>
          <w:lang w:val="en-US"/>
        </w:rPr>
        <w:t xml:space="preserve"> copies of any further written material to be submitted to the </w:t>
      </w:r>
      <w:r w:rsidRPr="00C43F38">
        <w:rPr>
          <w:rFonts w:cs="Times New Roman"/>
          <w:color w:val="000000" w:themeColor="text1"/>
          <w:szCs w:val="22"/>
          <w:lang w:val="en-US"/>
        </w:rPr>
        <w:t>committee at</w:t>
      </w:r>
      <w:r w:rsidR="002C23EA" w:rsidRPr="00C43F38">
        <w:rPr>
          <w:rFonts w:cs="Times New Roman"/>
          <w:color w:val="000000" w:themeColor="text1"/>
          <w:szCs w:val="22"/>
          <w:lang w:val="en-US"/>
        </w:rPr>
        <w:t xml:space="preserve"> </w:t>
      </w:r>
      <w:r w:rsidRPr="00C43F38">
        <w:rPr>
          <w:rFonts w:cs="Times New Roman"/>
          <w:color w:val="000000" w:themeColor="text1"/>
          <w:szCs w:val="22"/>
          <w:lang w:val="en-US"/>
        </w:rPr>
        <w:t xml:space="preserve">least </w:t>
      </w:r>
      <w:r w:rsidR="00C43F38" w:rsidRPr="00C43F38">
        <w:rPr>
          <w:rFonts w:cs="Times New Roman"/>
          <w:color w:val="000000" w:themeColor="text1"/>
          <w:szCs w:val="22"/>
          <w:lang w:val="en-US"/>
        </w:rPr>
        <w:t>5</w:t>
      </w:r>
      <w:r w:rsidRPr="00C43F38">
        <w:rPr>
          <w:rFonts w:cs="Times New Roman"/>
          <w:color w:val="000000" w:themeColor="text1"/>
          <w:szCs w:val="22"/>
          <w:lang w:val="en-US"/>
        </w:rPr>
        <w:t xml:space="preserve"> </w:t>
      </w:r>
      <w:r w:rsidRPr="00852F6E">
        <w:rPr>
          <w:rFonts w:cs="Times New Roman"/>
          <w:color w:val="000000"/>
          <w:szCs w:val="22"/>
          <w:lang w:val="en-US"/>
        </w:rPr>
        <w:t>school days before the meeting.</w:t>
      </w:r>
    </w:p>
    <w:p w14:paraId="2C9AFD6D" w14:textId="2E0636FA"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Any written material will be circulated to all parties at </w:t>
      </w:r>
      <w:r w:rsidRPr="00C43F38">
        <w:rPr>
          <w:rFonts w:cs="Times New Roman"/>
          <w:color w:val="000000" w:themeColor="text1"/>
          <w:szCs w:val="22"/>
          <w:lang w:val="en-US"/>
        </w:rPr>
        <w:t xml:space="preserve">least </w:t>
      </w:r>
      <w:r w:rsidR="00C43F38" w:rsidRPr="00C43F38">
        <w:rPr>
          <w:rFonts w:cs="Times New Roman"/>
          <w:color w:val="000000" w:themeColor="text1"/>
          <w:szCs w:val="22"/>
          <w:lang w:val="en-US"/>
        </w:rPr>
        <w:t xml:space="preserve">5 </w:t>
      </w:r>
      <w:r w:rsidRPr="00C43F38">
        <w:rPr>
          <w:rFonts w:cs="Times New Roman"/>
          <w:color w:val="000000" w:themeColor="text1"/>
          <w:szCs w:val="22"/>
          <w:lang w:val="en-US"/>
        </w:rPr>
        <w:t xml:space="preserve">school </w:t>
      </w:r>
      <w:r w:rsidRPr="00852F6E">
        <w:rPr>
          <w:rFonts w:cs="Times New Roman"/>
          <w:color w:val="000000"/>
          <w:szCs w:val="22"/>
          <w:lang w:val="en-US"/>
        </w:rPr>
        <w:t>days</w:t>
      </w:r>
      <w:r w:rsidR="002C23EA" w:rsidRPr="00852F6E">
        <w:rPr>
          <w:rFonts w:cs="Times New Roman"/>
          <w:color w:val="000000"/>
          <w:szCs w:val="22"/>
          <w:lang w:val="en-US"/>
        </w:rPr>
        <w:t xml:space="preserve"> </w:t>
      </w:r>
      <w:r w:rsidRPr="00852F6E">
        <w:rPr>
          <w:rFonts w:cs="Times New Roman"/>
          <w:color w:val="000000"/>
          <w:szCs w:val="22"/>
          <w:lang w:val="en-US"/>
        </w:rPr>
        <w:t>before the date of the meeting. The committee will not normally accept, as evidence,</w:t>
      </w:r>
      <w:r w:rsidR="002C23EA" w:rsidRPr="00852F6E">
        <w:rPr>
          <w:rFonts w:cs="Times New Roman"/>
          <w:color w:val="000000"/>
          <w:szCs w:val="22"/>
          <w:lang w:val="en-US"/>
        </w:rPr>
        <w:t xml:space="preserve"> </w:t>
      </w:r>
      <w:r w:rsidRPr="00852F6E">
        <w:rPr>
          <w:rFonts w:cs="Times New Roman"/>
          <w:color w:val="000000"/>
          <w:szCs w:val="22"/>
          <w:lang w:val="en-US"/>
        </w:rPr>
        <w:t>recordings of conversations that were obtained covertly and without the informed</w:t>
      </w:r>
      <w:r w:rsidR="002C23EA" w:rsidRPr="00852F6E">
        <w:rPr>
          <w:rFonts w:cs="Times New Roman"/>
          <w:color w:val="000000"/>
          <w:szCs w:val="22"/>
          <w:lang w:val="en-US"/>
        </w:rPr>
        <w:t xml:space="preserve"> </w:t>
      </w:r>
      <w:r w:rsidRPr="00852F6E">
        <w:rPr>
          <w:rFonts w:cs="Times New Roman"/>
          <w:color w:val="000000"/>
          <w:szCs w:val="22"/>
          <w:lang w:val="en-US"/>
        </w:rPr>
        <w:t>consent of all parties being recorded.</w:t>
      </w:r>
    </w:p>
    <w:p w14:paraId="4478C8D1" w14:textId="5965F63E"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committee will also not review any new complaints at this stage or consider</w:t>
      </w:r>
      <w:r w:rsidR="002C23EA" w:rsidRPr="00852F6E">
        <w:rPr>
          <w:rFonts w:cs="Times New Roman"/>
          <w:color w:val="000000"/>
          <w:szCs w:val="22"/>
          <w:lang w:val="en-US"/>
        </w:rPr>
        <w:t xml:space="preserve"> </w:t>
      </w:r>
      <w:r w:rsidRPr="00852F6E">
        <w:rPr>
          <w:rFonts w:cs="Times New Roman"/>
          <w:color w:val="000000"/>
          <w:szCs w:val="22"/>
          <w:lang w:val="en-US"/>
        </w:rPr>
        <w:t>evidence unrelated to the initial complaint to be included. New complaints must be dealt</w:t>
      </w:r>
      <w:r w:rsidR="002C23EA" w:rsidRPr="00852F6E">
        <w:rPr>
          <w:rFonts w:cs="Times New Roman"/>
          <w:color w:val="000000"/>
          <w:szCs w:val="22"/>
          <w:lang w:val="en-US"/>
        </w:rPr>
        <w:t xml:space="preserve"> </w:t>
      </w:r>
      <w:r w:rsidRPr="00852F6E">
        <w:rPr>
          <w:rFonts w:cs="Times New Roman"/>
          <w:color w:val="000000"/>
          <w:szCs w:val="22"/>
          <w:lang w:val="en-US"/>
        </w:rPr>
        <w:t>with from Stage 1 of the procedure.</w:t>
      </w:r>
    </w:p>
    <w:p w14:paraId="6A949B8D" w14:textId="616ACAD8"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meeting will be held in private. Electronic recordings of meetings or conversations</w:t>
      </w:r>
      <w:r w:rsidR="002C23EA" w:rsidRPr="00852F6E">
        <w:rPr>
          <w:rFonts w:cs="Times New Roman"/>
          <w:color w:val="000000"/>
          <w:szCs w:val="22"/>
          <w:lang w:val="en-US"/>
        </w:rPr>
        <w:t xml:space="preserve"> </w:t>
      </w:r>
      <w:r w:rsidRPr="00852F6E">
        <w:rPr>
          <w:rFonts w:cs="Times New Roman"/>
          <w:color w:val="000000"/>
          <w:szCs w:val="22"/>
          <w:lang w:val="en-US"/>
        </w:rPr>
        <w:t>are not normally permitted unless a complainant’s own disability or special needs require</w:t>
      </w:r>
      <w:r w:rsidR="002C23EA" w:rsidRPr="00852F6E">
        <w:rPr>
          <w:rFonts w:cs="Times New Roman"/>
          <w:color w:val="000000"/>
          <w:szCs w:val="22"/>
          <w:lang w:val="en-US"/>
        </w:rPr>
        <w:t xml:space="preserve"> </w:t>
      </w:r>
      <w:r w:rsidRPr="00852F6E">
        <w:rPr>
          <w:rFonts w:cs="Times New Roman"/>
          <w:color w:val="000000"/>
          <w:szCs w:val="22"/>
          <w:lang w:val="en-US"/>
        </w:rPr>
        <w:t>it. Prior knowledge</w:t>
      </w:r>
      <w:r w:rsidR="002C23EA" w:rsidRPr="00852F6E">
        <w:rPr>
          <w:rFonts w:cs="Times New Roman"/>
          <w:color w:val="000000"/>
          <w:szCs w:val="22"/>
          <w:lang w:val="en-US"/>
        </w:rPr>
        <w:t xml:space="preserve"> </w:t>
      </w:r>
      <w:r w:rsidRPr="00852F6E">
        <w:rPr>
          <w:rFonts w:cs="Times New Roman"/>
          <w:color w:val="000000"/>
          <w:szCs w:val="22"/>
          <w:lang w:val="en-US"/>
        </w:rPr>
        <w:t>and consent of all parties attending must be sought before meetings</w:t>
      </w:r>
      <w:r w:rsidR="002C23EA" w:rsidRPr="00852F6E">
        <w:rPr>
          <w:rFonts w:cs="Times New Roman"/>
          <w:color w:val="000000"/>
          <w:szCs w:val="22"/>
          <w:lang w:val="en-US"/>
        </w:rPr>
        <w:t xml:space="preserve"> </w:t>
      </w:r>
      <w:r w:rsidRPr="00852F6E">
        <w:rPr>
          <w:rFonts w:cs="Times New Roman"/>
          <w:color w:val="000000"/>
          <w:szCs w:val="22"/>
          <w:lang w:val="en-US"/>
        </w:rPr>
        <w:t>or conversations take place. Consent will be recorded in any minutes taken.</w:t>
      </w:r>
    </w:p>
    <w:p w14:paraId="414C6813" w14:textId="77777777" w:rsidR="00E7206A" w:rsidRDefault="00A3041D" w:rsidP="002C23EA">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committee will consider the complaint and all the evidence presented. The</w:t>
      </w:r>
      <w:r w:rsidR="002C23EA" w:rsidRPr="00852F6E">
        <w:rPr>
          <w:rFonts w:cs="Times New Roman"/>
          <w:color w:val="000000"/>
          <w:szCs w:val="22"/>
          <w:lang w:val="en-US"/>
        </w:rPr>
        <w:t xml:space="preserve"> </w:t>
      </w:r>
      <w:r w:rsidRPr="00852F6E">
        <w:rPr>
          <w:rFonts w:cs="Times New Roman"/>
          <w:color w:val="000000"/>
          <w:szCs w:val="22"/>
          <w:lang w:val="en-US"/>
        </w:rPr>
        <w:t>committee can:</w:t>
      </w:r>
      <w:r w:rsidR="002C23EA" w:rsidRPr="00852F6E">
        <w:rPr>
          <w:rFonts w:cs="Times New Roman"/>
          <w:color w:val="000000"/>
          <w:szCs w:val="22"/>
          <w:lang w:val="en-US"/>
        </w:rPr>
        <w:t xml:space="preserve"> </w:t>
      </w:r>
    </w:p>
    <w:p w14:paraId="0BCC28A7" w14:textId="77777777" w:rsidR="00E7206A" w:rsidRPr="00852F6E" w:rsidRDefault="00A3041D" w:rsidP="00852F6E">
      <w:pPr>
        <w:pStyle w:val="ListParagraph"/>
        <w:numPr>
          <w:ilvl w:val="0"/>
          <w:numId w:val="18"/>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uphold the complaint in whole or in part</w:t>
      </w:r>
      <w:r w:rsidR="002C23EA" w:rsidRPr="00852F6E">
        <w:rPr>
          <w:rFonts w:cs="Times New Roman"/>
          <w:color w:val="000000"/>
          <w:szCs w:val="22"/>
          <w:lang w:val="en-US"/>
        </w:rPr>
        <w:t xml:space="preserve"> </w:t>
      </w:r>
    </w:p>
    <w:p w14:paraId="0E3ED9B7" w14:textId="32404F1C" w:rsidR="00A3041D" w:rsidRPr="00852F6E" w:rsidRDefault="00A3041D" w:rsidP="00852F6E">
      <w:pPr>
        <w:pStyle w:val="ListParagraph"/>
        <w:numPr>
          <w:ilvl w:val="0"/>
          <w:numId w:val="18"/>
        </w:numPr>
        <w:autoSpaceDE w:val="0"/>
        <w:autoSpaceDN w:val="0"/>
        <w:adjustRightInd w:val="0"/>
        <w:spacing w:after="120"/>
        <w:ind w:left="357" w:hanging="357"/>
        <w:rPr>
          <w:rFonts w:cs="Times New Roman"/>
          <w:color w:val="000000"/>
          <w:szCs w:val="22"/>
          <w:lang w:val="en-US"/>
        </w:rPr>
      </w:pPr>
      <w:r w:rsidRPr="00852F6E">
        <w:rPr>
          <w:rFonts w:cs="Times New Roman"/>
          <w:color w:val="000000"/>
          <w:szCs w:val="22"/>
          <w:lang w:val="en-US"/>
        </w:rPr>
        <w:t>dismiss the complaint in whole or in part</w:t>
      </w:r>
    </w:p>
    <w:p w14:paraId="43A1B5C5" w14:textId="77777777" w:rsidR="00E7206A" w:rsidRDefault="00A3041D" w:rsidP="002C23EA">
      <w:pPr>
        <w:autoSpaceDE w:val="0"/>
        <w:autoSpaceDN w:val="0"/>
        <w:adjustRightInd w:val="0"/>
        <w:spacing w:after="120"/>
        <w:rPr>
          <w:rFonts w:cs="Times New Roman"/>
          <w:color w:val="000000"/>
          <w:szCs w:val="22"/>
          <w:lang w:val="en-US"/>
        </w:rPr>
      </w:pPr>
      <w:r w:rsidRPr="00852F6E">
        <w:rPr>
          <w:rFonts w:cs="Times New Roman"/>
          <w:color w:val="000000"/>
          <w:szCs w:val="22"/>
          <w:lang w:val="en-US"/>
        </w:rPr>
        <w:t>If the complaint is upheld in whole or in part, the committee will:</w:t>
      </w:r>
      <w:r w:rsidR="002C23EA" w:rsidRPr="00852F6E">
        <w:rPr>
          <w:rFonts w:cs="Times New Roman"/>
          <w:color w:val="000000"/>
          <w:szCs w:val="22"/>
          <w:lang w:val="en-US"/>
        </w:rPr>
        <w:t xml:space="preserve"> </w:t>
      </w:r>
    </w:p>
    <w:p w14:paraId="4886E63C" w14:textId="77777777" w:rsidR="00E7206A" w:rsidRPr="00852F6E" w:rsidRDefault="00A3041D" w:rsidP="00852F6E">
      <w:pPr>
        <w:pStyle w:val="ListParagraph"/>
        <w:numPr>
          <w:ilvl w:val="0"/>
          <w:numId w:val="19"/>
        </w:numPr>
        <w:autoSpaceDE w:val="0"/>
        <w:autoSpaceDN w:val="0"/>
        <w:adjustRightInd w:val="0"/>
        <w:spacing w:after="120"/>
        <w:ind w:left="357" w:hanging="357"/>
        <w:rPr>
          <w:rFonts w:cs="Times New Roman"/>
          <w:color w:val="000000"/>
          <w:szCs w:val="22"/>
          <w:lang w:val="en-US"/>
        </w:rPr>
      </w:pPr>
      <w:r w:rsidRPr="00852F6E">
        <w:rPr>
          <w:rFonts w:cs="Times New Roman"/>
          <w:color w:val="000000"/>
          <w:szCs w:val="22"/>
          <w:lang w:val="en-US"/>
        </w:rPr>
        <w:t>decide on the appropriate action to be taken to resolve the complaint</w:t>
      </w:r>
      <w:r w:rsidR="002C23EA" w:rsidRPr="00852F6E">
        <w:rPr>
          <w:rFonts w:cs="Times New Roman"/>
          <w:color w:val="000000"/>
          <w:szCs w:val="22"/>
          <w:lang w:val="en-US"/>
        </w:rPr>
        <w:t xml:space="preserve"> </w:t>
      </w:r>
    </w:p>
    <w:p w14:paraId="4AAB181C" w14:textId="06F56F1B" w:rsidR="00A3041D" w:rsidRPr="00852F6E" w:rsidRDefault="00A3041D" w:rsidP="00852F6E">
      <w:pPr>
        <w:pStyle w:val="ListParagraph"/>
        <w:numPr>
          <w:ilvl w:val="0"/>
          <w:numId w:val="19"/>
        </w:numPr>
        <w:autoSpaceDE w:val="0"/>
        <w:autoSpaceDN w:val="0"/>
        <w:adjustRightInd w:val="0"/>
        <w:spacing w:after="120"/>
        <w:ind w:left="357" w:hanging="357"/>
        <w:rPr>
          <w:rFonts w:cs="Times New Roman"/>
          <w:color w:val="000000"/>
          <w:szCs w:val="22"/>
          <w:lang w:val="en-US"/>
        </w:rPr>
      </w:pPr>
      <w:proofErr w:type="gramStart"/>
      <w:r w:rsidRPr="00852F6E">
        <w:rPr>
          <w:rFonts w:cs="Times New Roman"/>
          <w:color w:val="000000"/>
          <w:szCs w:val="22"/>
          <w:lang w:val="en-US"/>
        </w:rPr>
        <w:t>where</w:t>
      </w:r>
      <w:proofErr w:type="gramEnd"/>
      <w:r w:rsidRPr="00852F6E">
        <w:rPr>
          <w:rFonts w:cs="Times New Roman"/>
          <w:color w:val="000000"/>
          <w:szCs w:val="22"/>
          <w:lang w:val="en-US"/>
        </w:rPr>
        <w:t xml:space="preserve"> appropriate, recommend changes to the </w:t>
      </w:r>
      <w:r w:rsidR="00E7206A">
        <w:rPr>
          <w:rFonts w:cs="Times New Roman"/>
          <w:color w:val="000000"/>
          <w:szCs w:val="22"/>
          <w:lang w:val="en-US"/>
        </w:rPr>
        <w:t>academy’s</w:t>
      </w:r>
      <w:r w:rsidRPr="00852F6E">
        <w:rPr>
          <w:rFonts w:cs="Times New Roman"/>
          <w:color w:val="000000"/>
          <w:szCs w:val="22"/>
          <w:lang w:val="en-US"/>
        </w:rPr>
        <w:t xml:space="preserve"> systems or procedures</w:t>
      </w:r>
      <w:r w:rsidR="002C23EA" w:rsidRPr="00852F6E">
        <w:rPr>
          <w:rFonts w:cs="Times New Roman"/>
          <w:color w:val="000000"/>
          <w:szCs w:val="22"/>
          <w:lang w:val="en-US"/>
        </w:rPr>
        <w:t xml:space="preserve"> </w:t>
      </w:r>
      <w:r w:rsidRPr="00852F6E">
        <w:rPr>
          <w:rFonts w:cs="Times New Roman"/>
          <w:color w:val="000000"/>
          <w:szCs w:val="22"/>
          <w:lang w:val="en-US"/>
        </w:rPr>
        <w:t>to prevent similar issues in the future.</w:t>
      </w:r>
    </w:p>
    <w:p w14:paraId="3F01F4BA" w14:textId="7C3C2F97"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The Chair of the Committee will provide the complainant and </w:t>
      </w:r>
      <w:r w:rsidR="00A2664E" w:rsidRPr="00A2664E">
        <w:rPr>
          <w:rFonts w:cs="Times New Roman"/>
          <w:color w:val="000000"/>
          <w:szCs w:val="22"/>
          <w:lang w:val="en-US"/>
        </w:rPr>
        <w:t>Fowey River Academy</w:t>
      </w:r>
      <w:r w:rsidRPr="00A2664E">
        <w:rPr>
          <w:rFonts w:cs="Times New Roman"/>
          <w:color w:val="000000"/>
          <w:szCs w:val="22"/>
          <w:lang w:val="en-US"/>
        </w:rPr>
        <w:t xml:space="preserve"> </w:t>
      </w:r>
      <w:r w:rsidRPr="00852F6E">
        <w:rPr>
          <w:rFonts w:cs="Times New Roman"/>
          <w:color w:val="000000"/>
          <w:szCs w:val="22"/>
          <w:lang w:val="en-US"/>
        </w:rPr>
        <w:t>with a full</w:t>
      </w:r>
      <w:r w:rsidR="002C23EA" w:rsidRPr="00852F6E">
        <w:rPr>
          <w:rFonts w:cs="Times New Roman"/>
          <w:color w:val="000000"/>
          <w:szCs w:val="22"/>
          <w:lang w:val="en-US"/>
        </w:rPr>
        <w:t xml:space="preserve"> </w:t>
      </w:r>
      <w:r w:rsidRPr="00852F6E">
        <w:rPr>
          <w:rFonts w:cs="Times New Roman"/>
          <w:color w:val="000000"/>
          <w:szCs w:val="22"/>
          <w:lang w:val="en-US"/>
        </w:rPr>
        <w:t xml:space="preserve">explanation of their decision and the reason(s) for it, in writing, within </w:t>
      </w:r>
      <w:r w:rsidR="00A2664E">
        <w:rPr>
          <w:rFonts w:cs="Times New Roman"/>
          <w:color w:val="000000"/>
          <w:szCs w:val="22"/>
          <w:lang w:val="en-US"/>
        </w:rPr>
        <w:t xml:space="preserve">10 </w:t>
      </w:r>
      <w:r w:rsidRPr="00852F6E">
        <w:rPr>
          <w:rFonts w:cs="Times New Roman"/>
          <w:color w:val="000000"/>
          <w:szCs w:val="22"/>
          <w:lang w:val="en-US"/>
        </w:rPr>
        <w:t>school days.</w:t>
      </w:r>
    </w:p>
    <w:p w14:paraId="7DDC88C3" w14:textId="57AABA2E"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letter to the complainant will include details of how to contact the Department for</w:t>
      </w:r>
      <w:r w:rsidR="002C23EA" w:rsidRPr="00852F6E">
        <w:rPr>
          <w:rFonts w:cs="Times New Roman"/>
          <w:color w:val="000000"/>
          <w:szCs w:val="22"/>
          <w:lang w:val="en-US"/>
        </w:rPr>
        <w:t xml:space="preserve"> </w:t>
      </w:r>
      <w:r w:rsidRPr="00852F6E">
        <w:rPr>
          <w:rFonts w:cs="Times New Roman"/>
          <w:color w:val="000000"/>
          <w:szCs w:val="22"/>
          <w:lang w:val="en-US"/>
        </w:rPr>
        <w:t xml:space="preserve">Education if they are dissatisfied with the way their complaint has been handled by </w:t>
      </w:r>
      <w:r w:rsidR="00A2664E" w:rsidRPr="00A2664E">
        <w:rPr>
          <w:rFonts w:cs="Times New Roman"/>
          <w:color w:val="000000"/>
          <w:szCs w:val="22"/>
          <w:lang w:val="en-US"/>
        </w:rPr>
        <w:t>Fowey River Academy</w:t>
      </w:r>
    </w:p>
    <w:p w14:paraId="005B2ECD" w14:textId="2A1D801B"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If the complaint is: jointly about the Chair and Vice Chair or</w:t>
      </w:r>
      <w:r w:rsidR="00E7206A" w:rsidRPr="00852F6E">
        <w:rPr>
          <w:rFonts w:cs="Times New Roman"/>
          <w:color w:val="000000"/>
          <w:szCs w:val="22"/>
          <w:lang w:val="en-US"/>
        </w:rPr>
        <w:t xml:space="preserve"> </w:t>
      </w:r>
      <w:r w:rsidRPr="00852F6E">
        <w:rPr>
          <w:rFonts w:cs="Times New Roman"/>
          <w:color w:val="000000"/>
          <w:szCs w:val="22"/>
          <w:lang w:val="en-US"/>
        </w:rPr>
        <w:t>the entire governing body or</w:t>
      </w:r>
      <w:r w:rsidR="00E7206A" w:rsidRPr="00852F6E">
        <w:rPr>
          <w:rFonts w:cs="Times New Roman"/>
          <w:color w:val="000000"/>
          <w:szCs w:val="22"/>
          <w:lang w:val="en-US"/>
        </w:rPr>
        <w:t xml:space="preserve"> </w:t>
      </w:r>
      <w:r w:rsidRPr="00852F6E">
        <w:rPr>
          <w:rFonts w:cs="Times New Roman"/>
          <w:color w:val="000000"/>
          <w:szCs w:val="22"/>
          <w:lang w:val="en-US"/>
        </w:rPr>
        <w:t>the majority of the governing body</w:t>
      </w:r>
    </w:p>
    <w:p w14:paraId="451F276B" w14:textId="77777777"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Stage 2 will be heard by a committee of independent governors.</w:t>
      </w:r>
    </w:p>
    <w:p w14:paraId="54828351" w14:textId="2151A1B5"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response will detail any actions taken to investigate the complaint and provide a full</w:t>
      </w:r>
      <w:r w:rsidR="00E7206A" w:rsidRPr="00852F6E">
        <w:rPr>
          <w:rFonts w:cs="Times New Roman"/>
          <w:color w:val="000000"/>
          <w:szCs w:val="22"/>
          <w:lang w:val="en-US"/>
        </w:rPr>
        <w:t xml:space="preserve"> </w:t>
      </w:r>
      <w:r w:rsidRPr="00852F6E">
        <w:rPr>
          <w:rFonts w:cs="Times New Roman"/>
          <w:color w:val="000000"/>
          <w:szCs w:val="22"/>
          <w:lang w:val="en-US"/>
        </w:rPr>
        <w:t>explanation of the decision made and the reason(s) for it. Where appropriate, it will</w:t>
      </w:r>
      <w:r w:rsidR="00E7206A" w:rsidRPr="00852F6E">
        <w:rPr>
          <w:rFonts w:cs="Times New Roman"/>
          <w:color w:val="000000"/>
          <w:szCs w:val="22"/>
          <w:lang w:val="en-US"/>
        </w:rPr>
        <w:t xml:space="preserve"> </w:t>
      </w:r>
      <w:r w:rsidRPr="00852F6E">
        <w:rPr>
          <w:rFonts w:cs="Times New Roman"/>
          <w:color w:val="000000"/>
          <w:szCs w:val="22"/>
          <w:lang w:val="en-US"/>
        </w:rPr>
        <w:t>include details of actions</w:t>
      </w:r>
      <w:r w:rsidR="00E7206A" w:rsidRPr="00852F6E">
        <w:rPr>
          <w:rFonts w:cs="Times New Roman"/>
          <w:color w:val="000000"/>
          <w:szCs w:val="22"/>
          <w:lang w:val="en-US"/>
        </w:rPr>
        <w:t xml:space="preserve"> </w:t>
      </w:r>
      <w:r w:rsidR="00A2664E" w:rsidRPr="00A2664E">
        <w:rPr>
          <w:rFonts w:cs="Times New Roman"/>
          <w:color w:val="000000"/>
          <w:szCs w:val="22"/>
          <w:lang w:val="en-US"/>
        </w:rPr>
        <w:t>Fowey River Academy</w:t>
      </w:r>
      <w:r w:rsidRPr="00A2664E">
        <w:rPr>
          <w:rFonts w:cs="Times New Roman"/>
          <w:color w:val="000000"/>
          <w:szCs w:val="22"/>
          <w:lang w:val="en-US"/>
        </w:rPr>
        <w:t xml:space="preserve"> </w:t>
      </w:r>
      <w:r w:rsidRPr="00852F6E">
        <w:rPr>
          <w:rFonts w:cs="Times New Roman"/>
          <w:color w:val="000000"/>
          <w:szCs w:val="22"/>
          <w:lang w:val="en-US"/>
        </w:rPr>
        <w:t>will take to resolve the complaint.</w:t>
      </w:r>
    </w:p>
    <w:p w14:paraId="1CAC1213" w14:textId="2FE96C6D" w:rsidR="00A3041D" w:rsidRDefault="00A3041D" w:rsidP="00B3018F">
      <w:pPr>
        <w:autoSpaceDE w:val="0"/>
        <w:autoSpaceDN w:val="0"/>
        <w:adjustRightInd w:val="0"/>
        <w:rPr>
          <w:rFonts w:cs="Times New Roman"/>
          <w:color w:val="000000"/>
          <w:szCs w:val="22"/>
          <w:lang w:val="en-US"/>
        </w:rPr>
      </w:pPr>
      <w:r w:rsidRPr="00852F6E">
        <w:rPr>
          <w:rFonts w:cs="Times New Roman"/>
          <w:color w:val="000000"/>
          <w:szCs w:val="22"/>
          <w:lang w:val="en-US"/>
        </w:rPr>
        <w:t>The response will also advise the complainant of how to escalate their complaint should</w:t>
      </w:r>
      <w:r w:rsidR="00E7206A" w:rsidRPr="00852F6E">
        <w:rPr>
          <w:rFonts w:cs="Times New Roman"/>
          <w:color w:val="000000"/>
          <w:szCs w:val="22"/>
          <w:lang w:val="en-US"/>
        </w:rPr>
        <w:t xml:space="preserve"> </w:t>
      </w:r>
      <w:r w:rsidRPr="00852F6E">
        <w:rPr>
          <w:rFonts w:cs="Times New Roman"/>
          <w:color w:val="000000"/>
          <w:szCs w:val="22"/>
          <w:lang w:val="en-US"/>
        </w:rPr>
        <w:t>they remain dissatisfied.</w:t>
      </w:r>
    </w:p>
    <w:p w14:paraId="28F162F9" w14:textId="77777777" w:rsidR="00B3018F" w:rsidRDefault="00B3018F">
      <w:pPr>
        <w:autoSpaceDE w:val="0"/>
        <w:autoSpaceDN w:val="0"/>
        <w:adjustRightInd w:val="0"/>
        <w:rPr>
          <w:rFonts w:cs="Times New Roman"/>
          <w:color w:val="000000"/>
          <w:szCs w:val="22"/>
          <w:lang w:val="en-US"/>
        </w:rPr>
      </w:pPr>
    </w:p>
    <w:p w14:paraId="103E1B1A" w14:textId="77777777" w:rsidR="00A3041D" w:rsidRDefault="00A3041D" w:rsidP="00852F6E">
      <w:pPr>
        <w:pStyle w:val="Heading2"/>
        <w:rPr>
          <w:lang w:val="en-US"/>
        </w:rPr>
      </w:pPr>
      <w:bookmarkStart w:id="21" w:name="_Toc19636352"/>
      <w:r>
        <w:rPr>
          <w:lang w:val="en-US"/>
        </w:rPr>
        <w:t>Next Steps</w:t>
      </w:r>
      <w:bookmarkEnd w:id="21"/>
    </w:p>
    <w:p w14:paraId="143A9B24" w14:textId="238D33BC"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If the complainant believes the </w:t>
      </w:r>
      <w:r w:rsidR="00DE3866">
        <w:rPr>
          <w:rFonts w:cs="Times New Roman"/>
          <w:color w:val="000000"/>
          <w:szCs w:val="22"/>
          <w:lang w:val="en-US"/>
        </w:rPr>
        <w:t>academy</w:t>
      </w:r>
      <w:r w:rsidRPr="00852F6E">
        <w:rPr>
          <w:rFonts w:cs="Times New Roman"/>
          <w:color w:val="000000"/>
          <w:szCs w:val="22"/>
          <w:lang w:val="en-US"/>
        </w:rPr>
        <w:t xml:space="preserve"> did not handle their complaint in accordance with</w:t>
      </w:r>
      <w:r w:rsidR="00DE3866" w:rsidRPr="00852F6E">
        <w:rPr>
          <w:rFonts w:cs="Times New Roman"/>
          <w:color w:val="000000"/>
          <w:szCs w:val="22"/>
          <w:lang w:val="en-US"/>
        </w:rPr>
        <w:t xml:space="preserve"> </w:t>
      </w:r>
      <w:r w:rsidRPr="00852F6E">
        <w:rPr>
          <w:rFonts w:cs="Times New Roman"/>
          <w:color w:val="000000"/>
          <w:szCs w:val="22"/>
          <w:lang w:val="en-US"/>
        </w:rPr>
        <w:t>the published complaints procedure or they acted unlawfully or unreasonably in the</w:t>
      </w:r>
      <w:r w:rsidR="00DE3866" w:rsidRPr="00852F6E">
        <w:rPr>
          <w:rFonts w:cs="Times New Roman"/>
          <w:color w:val="000000"/>
          <w:szCs w:val="22"/>
          <w:lang w:val="en-US"/>
        </w:rPr>
        <w:t xml:space="preserve"> </w:t>
      </w:r>
      <w:r w:rsidRPr="00852F6E">
        <w:rPr>
          <w:rFonts w:cs="Times New Roman"/>
          <w:color w:val="000000"/>
          <w:szCs w:val="22"/>
          <w:lang w:val="en-US"/>
        </w:rPr>
        <w:t>exercise of their duties under education law, they can contact the Department for</w:t>
      </w:r>
      <w:r w:rsidR="00DE3866" w:rsidRPr="00852F6E">
        <w:rPr>
          <w:rFonts w:cs="Times New Roman"/>
          <w:color w:val="000000"/>
          <w:szCs w:val="22"/>
          <w:lang w:val="en-US"/>
        </w:rPr>
        <w:t xml:space="preserve"> </w:t>
      </w:r>
      <w:r w:rsidRPr="00852F6E">
        <w:rPr>
          <w:rFonts w:cs="Times New Roman"/>
          <w:color w:val="000000"/>
          <w:szCs w:val="22"/>
          <w:lang w:val="en-US"/>
        </w:rPr>
        <w:t xml:space="preserve">Education after they have completed Stage </w:t>
      </w:r>
      <w:r w:rsidR="00B17364">
        <w:rPr>
          <w:rFonts w:cs="Times New Roman"/>
          <w:color w:val="000000"/>
          <w:szCs w:val="22"/>
          <w:lang w:val="en-US"/>
        </w:rPr>
        <w:t>3</w:t>
      </w:r>
      <w:r w:rsidRPr="00852F6E">
        <w:rPr>
          <w:rFonts w:cs="Times New Roman"/>
          <w:color w:val="000000"/>
          <w:szCs w:val="22"/>
          <w:lang w:val="en-US"/>
        </w:rPr>
        <w:t>.</w:t>
      </w:r>
    </w:p>
    <w:p w14:paraId="1426DD1A" w14:textId="339B2DFC"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Department for Education will not normally reinvestigate the substance of</w:t>
      </w:r>
      <w:r w:rsidR="00DE3866" w:rsidRPr="00852F6E">
        <w:rPr>
          <w:rFonts w:cs="Times New Roman"/>
          <w:color w:val="000000"/>
          <w:szCs w:val="22"/>
          <w:lang w:val="en-US"/>
        </w:rPr>
        <w:t xml:space="preserve"> </w:t>
      </w:r>
      <w:r w:rsidRPr="00852F6E">
        <w:rPr>
          <w:rFonts w:cs="Times New Roman"/>
          <w:color w:val="000000"/>
          <w:szCs w:val="22"/>
          <w:lang w:val="en-US"/>
        </w:rPr>
        <w:t>complaints or overturn</w:t>
      </w:r>
      <w:r w:rsidR="00DE3866" w:rsidRPr="00852F6E">
        <w:rPr>
          <w:rFonts w:cs="Times New Roman"/>
          <w:color w:val="000000"/>
          <w:szCs w:val="22"/>
          <w:lang w:val="en-US"/>
        </w:rPr>
        <w:t xml:space="preserve"> </w:t>
      </w:r>
      <w:r w:rsidRPr="00852F6E">
        <w:rPr>
          <w:rFonts w:cs="Times New Roman"/>
          <w:color w:val="000000"/>
          <w:szCs w:val="22"/>
          <w:lang w:val="en-US"/>
        </w:rPr>
        <w:t xml:space="preserve">any decisions made by </w:t>
      </w:r>
      <w:r w:rsidR="00A2664E" w:rsidRPr="00A2664E">
        <w:rPr>
          <w:rFonts w:cs="Times New Roman"/>
          <w:color w:val="000000"/>
          <w:szCs w:val="22"/>
          <w:lang w:val="en-US"/>
        </w:rPr>
        <w:t>Fowey River Academy</w:t>
      </w:r>
      <w:r w:rsidRPr="00852F6E">
        <w:rPr>
          <w:rFonts w:cs="Times New Roman"/>
          <w:color w:val="000000"/>
          <w:szCs w:val="22"/>
          <w:lang w:val="en-US"/>
        </w:rPr>
        <w:t xml:space="preserve"> They will consider</w:t>
      </w:r>
      <w:r w:rsidR="00DE3866" w:rsidRPr="00852F6E">
        <w:rPr>
          <w:rFonts w:cs="Times New Roman"/>
          <w:color w:val="000000"/>
          <w:szCs w:val="22"/>
          <w:lang w:val="en-US"/>
        </w:rPr>
        <w:t xml:space="preserve"> </w:t>
      </w:r>
      <w:r w:rsidRPr="00852F6E">
        <w:rPr>
          <w:rFonts w:cs="Times New Roman"/>
          <w:color w:val="000000"/>
          <w:szCs w:val="22"/>
          <w:lang w:val="en-US"/>
        </w:rPr>
        <w:t xml:space="preserve">whether </w:t>
      </w:r>
      <w:r w:rsidR="00A2664E" w:rsidRPr="00A2664E">
        <w:rPr>
          <w:rFonts w:cs="Times New Roman"/>
          <w:color w:val="000000"/>
          <w:szCs w:val="22"/>
          <w:lang w:val="en-US"/>
        </w:rPr>
        <w:t xml:space="preserve">Fowey </w:t>
      </w:r>
      <w:r w:rsidR="00A2664E" w:rsidRPr="00A2664E">
        <w:rPr>
          <w:rFonts w:cs="Times New Roman"/>
          <w:color w:val="000000"/>
          <w:szCs w:val="22"/>
          <w:lang w:val="en-US"/>
        </w:rPr>
        <w:lastRenderedPageBreak/>
        <w:t>River Academy</w:t>
      </w:r>
      <w:r w:rsidR="00A2664E">
        <w:rPr>
          <w:rFonts w:cs="Times New Roman"/>
          <w:color w:val="114575"/>
          <w:szCs w:val="22"/>
          <w:lang w:val="en-US"/>
        </w:rPr>
        <w:t xml:space="preserve"> </w:t>
      </w:r>
      <w:r w:rsidRPr="00852F6E">
        <w:rPr>
          <w:rFonts w:cs="Times New Roman"/>
          <w:color w:val="114575"/>
          <w:szCs w:val="22"/>
          <w:lang w:val="en-US"/>
        </w:rPr>
        <w:t xml:space="preserve"> </w:t>
      </w:r>
      <w:r w:rsidRPr="00852F6E">
        <w:rPr>
          <w:rFonts w:cs="Times New Roman"/>
          <w:color w:val="000000"/>
          <w:szCs w:val="22"/>
          <w:lang w:val="en-US"/>
        </w:rPr>
        <w:t>has adhered to</w:t>
      </w:r>
      <w:r w:rsidR="00DE3866" w:rsidRPr="00852F6E">
        <w:rPr>
          <w:rFonts w:cs="Times New Roman"/>
          <w:color w:val="000000"/>
          <w:szCs w:val="22"/>
          <w:lang w:val="en-US"/>
        </w:rPr>
        <w:t xml:space="preserve"> </w:t>
      </w:r>
      <w:r w:rsidRPr="00852F6E">
        <w:rPr>
          <w:rFonts w:cs="Times New Roman"/>
          <w:color w:val="000000"/>
          <w:szCs w:val="22"/>
          <w:lang w:val="en-US"/>
        </w:rPr>
        <w:t>education legislation and any statutory policies</w:t>
      </w:r>
      <w:r w:rsidR="00DE3866" w:rsidRPr="00852F6E">
        <w:rPr>
          <w:rFonts w:cs="Times New Roman"/>
          <w:color w:val="000000"/>
          <w:szCs w:val="22"/>
          <w:lang w:val="en-US"/>
        </w:rPr>
        <w:t xml:space="preserve"> </w:t>
      </w:r>
      <w:r w:rsidRPr="00852F6E">
        <w:rPr>
          <w:rFonts w:cs="Times New Roman"/>
          <w:color w:val="000000"/>
          <w:szCs w:val="22"/>
          <w:lang w:val="en-US"/>
        </w:rPr>
        <w:t>connected with the complaint.</w:t>
      </w:r>
    </w:p>
    <w:p w14:paraId="4C5FF8D2" w14:textId="5E245848" w:rsidR="00A3041D"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complainant can refer their complaint to the Department for Education online at:</w:t>
      </w:r>
      <w:r w:rsidR="00DE3866" w:rsidRPr="00852F6E">
        <w:rPr>
          <w:rFonts w:cs="Times New Roman"/>
          <w:color w:val="000000"/>
          <w:szCs w:val="22"/>
          <w:lang w:val="en-US"/>
        </w:rPr>
        <w:t xml:space="preserve"> </w:t>
      </w:r>
      <w:hyperlink r:id="rId15" w:history="1">
        <w:r w:rsidR="00DE3866" w:rsidRPr="00852F6E">
          <w:rPr>
            <w:rStyle w:val="Hyperlink"/>
          </w:rPr>
          <w:t>www.education.gov.uk/contactus</w:t>
        </w:r>
      </w:hyperlink>
      <w:r w:rsidR="00DE3866">
        <w:rPr>
          <w:rFonts w:cs="Times New Roman"/>
          <w:color w:val="000000"/>
          <w:szCs w:val="22"/>
          <w:lang w:val="en-US"/>
        </w:rPr>
        <w:t xml:space="preserve"> </w:t>
      </w:r>
      <w:r w:rsidRPr="00852F6E">
        <w:rPr>
          <w:rFonts w:cs="Times New Roman"/>
          <w:color w:val="000000"/>
          <w:szCs w:val="22"/>
          <w:lang w:val="en-US"/>
        </w:rPr>
        <w:t>by telephone on: 0370 000 2288 or by writing to:</w:t>
      </w:r>
    </w:p>
    <w:p w14:paraId="18D975AB" w14:textId="77777777" w:rsidR="00A3041D" w:rsidRPr="00852F6E" w:rsidRDefault="00A3041D" w:rsidP="00852F6E">
      <w:pPr>
        <w:autoSpaceDE w:val="0"/>
        <w:autoSpaceDN w:val="0"/>
        <w:adjustRightInd w:val="0"/>
        <w:rPr>
          <w:rFonts w:cs="Times New Roman"/>
          <w:color w:val="000000"/>
          <w:szCs w:val="22"/>
          <w:lang w:val="en-US"/>
        </w:rPr>
      </w:pPr>
      <w:r w:rsidRPr="00852F6E">
        <w:rPr>
          <w:rFonts w:cs="Times New Roman"/>
          <w:color w:val="000000"/>
          <w:szCs w:val="22"/>
          <w:lang w:val="en-US"/>
        </w:rPr>
        <w:t>Department for Education</w:t>
      </w:r>
    </w:p>
    <w:p w14:paraId="6983F1BE" w14:textId="77777777" w:rsidR="00A3041D" w:rsidRPr="00852F6E" w:rsidRDefault="00A3041D" w:rsidP="00852F6E">
      <w:pPr>
        <w:autoSpaceDE w:val="0"/>
        <w:autoSpaceDN w:val="0"/>
        <w:adjustRightInd w:val="0"/>
        <w:rPr>
          <w:rFonts w:cs="Times New Roman"/>
          <w:color w:val="000000"/>
          <w:szCs w:val="22"/>
          <w:lang w:val="en-US"/>
        </w:rPr>
      </w:pPr>
      <w:r w:rsidRPr="00852F6E">
        <w:rPr>
          <w:rFonts w:cs="Times New Roman"/>
          <w:color w:val="000000"/>
          <w:szCs w:val="22"/>
          <w:lang w:val="en-US"/>
        </w:rPr>
        <w:t>Piccadilly Gate</w:t>
      </w:r>
    </w:p>
    <w:p w14:paraId="05DDF0F3" w14:textId="77777777" w:rsidR="00A3041D" w:rsidRPr="00852F6E" w:rsidRDefault="00A3041D" w:rsidP="00852F6E">
      <w:pPr>
        <w:autoSpaceDE w:val="0"/>
        <w:autoSpaceDN w:val="0"/>
        <w:adjustRightInd w:val="0"/>
        <w:rPr>
          <w:rFonts w:cs="Times New Roman"/>
          <w:color w:val="000000"/>
          <w:szCs w:val="22"/>
          <w:lang w:val="en-US"/>
        </w:rPr>
      </w:pPr>
      <w:r w:rsidRPr="00852F6E">
        <w:rPr>
          <w:rFonts w:cs="Times New Roman"/>
          <w:color w:val="000000"/>
          <w:szCs w:val="22"/>
          <w:lang w:val="en-US"/>
        </w:rPr>
        <w:t>Store Street</w:t>
      </w:r>
    </w:p>
    <w:p w14:paraId="2E715579" w14:textId="77777777" w:rsidR="00A3041D" w:rsidRPr="00852F6E" w:rsidRDefault="00A3041D" w:rsidP="00852F6E">
      <w:pPr>
        <w:autoSpaceDE w:val="0"/>
        <w:autoSpaceDN w:val="0"/>
        <w:adjustRightInd w:val="0"/>
        <w:rPr>
          <w:rFonts w:cs="Times New Roman"/>
          <w:color w:val="000000"/>
          <w:szCs w:val="22"/>
          <w:lang w:val="en-US"/>
        </w:rPr>
      </w:pPr>
      <w:r w:rsidRPr="00852F6E">
        <w:rPr>
          <w:rFonts w:cs="Times New Roman"/>
          <w:color w:val="000000"/>
          <w:szCs w:val="22"/>
          <w:lang w:val="en-US"/>
        </w:rPr>
        <w:t>Manchester</w:t>
      </w:r>
    </w:p>
    <w:p w14:paraId="4CE8C977" w14:textId="335BB446" w:rsidR="00A3041D" w:rsidRPr="00852F6E" w:rsidRDefault="00A3041D" w:rsidP="00852F6E">
      <w:pPr>
        <w:autoSpaceDE w:val="0"/>
        <w:autoSpaceDN w:val="0"/>
        <w:adjustRightInd w:val="0"/>
        <w:rPr>
          <w:rFonts w:cs="Times New Roman"/>
          <w:color w:val="000000"/>
          <w:szCs w:val="22"/>
          <w:lang w:val="en-US"/>
        </w:rPr>
      </w:pPr>
      <w:r w:rsidRPr="00852F6E">
        <w:rPr>
          <w:rFonts w:cs="Times New Roman"/>
          <w:color w:val="000000"/>
          <w:szCs w:val="22"/>
          <w:lang w:val="en-US"/>
        </w:rPr>
        <w:t>M1 2WD</w:t>
      </w:r>
    </w:p>
    <w:p w14:paraId="2BEE8569" w14:textId="77777777" w:rsidR="00D21779" w:rsidRDefault="00D21779" w:rsidP="00A3041D">
      <w:pPr>
        <w:autoSpaceDE w:val="0"/>
        <w:autoSpaceDN w:val="0"/>
        <w:adjustRightInd w:val="0"/>
        <w:jc w:val="left"/>
        <w:rPr>
          <w:rFonts w:ascii="Times New Roman" w:hAnsi="Times New Roman" w:cs="Times New Roman"/>
          <w:color w:val="000000"/>
          <w:szCs w:val="22"/>
          <w:lang w:val="en-US"/>
        </w:rPr>
      </w:pPr>
    </w:p>
    <w:p w14:paraId="343DB297" w14:textId="77777777" w:rsidR="00A3041D" w:rsidRDefault="00A3041D" w:rsidP="00852F6E">
      <w:pPr>
        <w:pStyle w:val="Heading1"/>
        <w:rPr>
          <w:lang w:val="en-US"/>
        </w:rPr>
      </w:pPr>
      <w:bookmarkStart w:id="22" w:name="_Toc19636353"/>
      <w:r>
        <w:rPr>
          <w:lang w:val="en-US"/>
        </w:rPr>
        <w:t>Roles and Responsibilities</w:t>
      </w:r>
      <w:bookmarkEnd w:id="22"/>
    </w:p>
    <w:p w14:paraId="3DF90C0B" w14:textId="77777777" w:rsidR="00A3041D" w:rsidRDefault="00A3041D" w:rsidP="00852F6E">
      <w:pPr>
        <w:pStyle w:val="Heading2"/>
        <w:rPr>
          <w:lang w:val="en-US"/>
        </w:rPr>
      </w:pPr>
      <w:bookmarkStart w:id="23" w:name="_Toc19636354"/>
      <w:r>
        <w:rPr>
          <w:lang w:val="en-US"/>
        </w:rPr>
        <w:t>Complainant</w:t>
      </w:r>
      <w:bookmarkEnd w:id="23"/>
    </w:p>
    <w:p w14:paraId="7B2E56D4" w14:textId="77777777" w:rsidR="00D21779"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complainant will receive a more effective response to the complaint if they:</w:t>
      </w:r>
      <w:r w:rsidR="00D21779" w:rsidRPr="00852F6E">
        <w:rPr>
          <w:rFonts w:cs="Times New Roman"/>
          <w:color w:val="000000"/>
          <w:szCs w:val="22"/>
          <w:lang w:val="en-US"/>
        </w:rPr>
        <w:t xml:space="preserve"> </w:t>
      </w:r>
    </w:p>
    <w:p w14:paraId="3639EFE2" w14:textId="77777777" w:rsidR="00D21779" w:rsidRPr="00852F6E" w:rsidRDefault="00A3041D" w:rsidP="00852F6E">
      <w:pPr>
        <w:pStyle w:val="ListParagraph"/>
        <w:numPr>
          <w:ilvl w:val="0"/>
          <w:numId w:val="20"/>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explain the complaint in full as early as possible</w:t>
      </w:r>
      <w:r w:rsidR="00D21779" w:rsidRPr="00852F6E">
        <w:rPr>
          <w:rFonts w:cs="Times New Roman"/>
          <w:color w:val="000000"/>
          <w:szCs w:val="22"/>
          <w:lang w:val="en-US"/>
        </w:rPr>
        <w:t xml:space="preserve"> </w:t>
      </w:r>
    </w:p>
    <w:p w14:paraId="12014B38" w14:textId="77777777" w:rsidR="00D21779" w:rsidRPr="00852F6E" w:rsidRDefault="00A3041D" w:rsidP="00852F6E">
      <w:pPr>
        <w:pStyle w:val="ListParagraph"/>
        <w:numPr>
          <w:ilvl w:val="0"/>
          <w:numId w:val="20"/>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co-operate with the school in seeking a solution to the complaint</w:t>
      </w:r>
      <w:r w:rsidR="00D21779" w:rsidRPr="00852F6E">
        <w:rPr>
          <w:rFonts w:cs="Times New Roman"/>
          <w:color w:val="000000"/>
          <w:szCs w:val="22"/>
          <w:lang w:val="en-US"/>
        </w:rPr>
        <w:t xml:space="preserve"> </w:t>
      </w:r>
    </w:p>
    <w:p w14:paraId="22F8418E" w14:textId="77777777" w:rsidR="00D21779" w:rsidRPr="00852F6E" w:rsidRDefault="00A3041D" w:rsidP="00852F6E">
      <w:pPr>
        <w:pStyle w:val="ListParagraph"/>
        <w:numPr>
          <w:ilvl w:val="0"/>
          <w:numId w:val="20"/>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respond promptly to requests for information or meetings or in agreeing the</w:t>
      </w:r>
      <w:r w:rsidR="00D21779" w:rsidRPr="00852F6E">
        <w:rPr>
          <w:rFonts w:cs="Times New Roman"/>
          <w:color w:val="000000"/>
          <w:szCs w:val="22"/>
          <w:lang w:val="en-US"/>
        </w:rPr>
        <w:t xml:space="preserve"> </w:t>
      </w:r>
      <w:r w:rsidRPr="00852F6E">
        <w:rPr>
          <w:rFonts w:cs="Times New Roman"/>
          <w:color w:val="000000"/>
          <w:szCs w:val="22"/>
          <w:lang w:val="en-US"/>
        </w:rPr>
        <w:t>details of the complaint</w:t>
      </w:r>
      <w:r w:rsidR="00D21779" w:rsidRPr="00852F6E">
        <w:rPr>
          <w:rFonts w:cs="Times New Roman"/>
          <w:color w:val="000000"/>
          <w:szCs w:val="22"/>
          <w:lang w:val="en-US"/>
        </w:rPr>
        <w:t xml:space="preserve"> </w:t>
      </w:r>
    </w:p>
    <w:p w14:paraId="3E0D09EC" w14:textId="77777777" w:rsidR="00D21779" w:rsidRPr="00852F6E" w:rsidRDefault="00A3041D" w:rsidP="00852F6E">
      <w:pPr>
        <w:pStyle w:val="ListParagraph"/>
        <w:numPr>
          <w:ilvl w:val="0"/>
          <w:numId w:val="20"/>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ask for assistance as needed</w:t>
      </w:r>
      <w:r w:rsidR="00D21779" w:rsidRPr="00852F6E">
        <w:rPr>
          <w:rFonts w:cs="Times New Roman"/>
          <w:color w:val="000000"/>
          <w:szCs w:val="22"/>
          <w:lang w:val="en-US"/>
        </w:rPr>
        <w:t xml:space="preserve"> </w:t>
      </w:r>
    </w:p>
    <w:p w14:paraId="34D12CA2" w14:textId="77777777" w:rsidR="00D21779" w:rsidRPr="00852F6E" w:rsidRDefault="00A3041D" w:rsidP="00852F6E">
      <w:pPr>
        <w:pStyle w:val="ListParagraph"/>
        <w:numPr>
          <w:ilvl w:val="0"/>
          <w:numId w:val="20"/>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treat all those involved in the complaint with respect</w:t>
      </w:r>
      <w:r w:rsidR="00D21779" w:rsidRPr="00852F6E">
        <w:rPr>
          <w:rFonts w:cs="Times New Roman"/>
          <w:color w:val="000000"/>
          <w:szCs w:val="22"/>
          <w:lang w:val="en-US"/>
        </w:rPr>
        <w:t xml:space="preserve"> </w:t>
      </w:r>
    </w:p>
    <w:p w14:paraId="324CB8CC" w14:textId="6EE1D2A7" w:rsidR="00D21779" w:rsidRDefault="00A3041D" w:rsidP="00B3018F">
      <w:pPr>
        <w:pStyle w:val="ListParagraph"/>
        <w:numPr>
          <w:ilvl w:val="0"/>
          <w:numId w:val="20"/>
        </w:numPr>
        <w:autoSpaceDE w:val="0"/>
        <w:autoSpaceDN w:val="0"/>
        <w:adjustRightInd w:val="0"/>
        <w:ind w:left="357" w:hanging="357"/>
        <w:contextualSpacing w:val="0"/>
        <w:rPr>
          <w:rFonts w:cs="Times New Roman"/>
          <w:color w:val="000000"/>
          <w:szCs w:val="22"/>
          <w:lang w:val="en-US"/>
        </w:rPr>
      </w:pPr>
      <w:r w:rsidRPr="00852F6E">
        <w:rPr>
          <w:rFonts w:cs="Times New Roman"/>
          <w:color w:val="000000"/>
          <w:szCs w:val="22"/>
          <w:lang w:val="en-US"/>
        </w:rPr>
        <w:t xml:space="preserve">refrain from </w:t>
      </w:r>
      <w:proofErr w:type="spellStart"/>
      <w:r w:rsidRPr="00852F6E">
        <w:rPr>
          <w:rFonts w:cs="Times New Roman"/>
          <w:color w:val="000000"/>
          <w:szCs w:val="22"/>
          <w:lang w:val="en-US"/>
        </w:rPr>
        <w:t>publicising</w:t>
      </w:r>
      <w:proofErr w:type="spellEnd"/>
      <w:r w:rsidRPr="00852F6E">
        <w:rPr>
          <w:rFonts w:cs="Times New Roman"/>
          <w:color w:val="000000"/>
          <w:szCs w:val="22"/>
          <w:lang w:val="en-US"/>
        </w:rPr>
        <w:t xml:space="preserve"> the details of their complaint on social media and respect</w:t>
      </w:r>
      <w:r w:rsidR="00D21779" w:rsidRPr="00852F6E">
        <w:rPr>
          <w:rFonts w:cs="Times New Roman"/>
          <w:color w:val="000000"/>
          <w:szCs w:val="22"/>
          <w:lang w:val="en-US"/>
        </w:rPr>
        <w:t xml:space="preserve"> </w:t>
      </w:r>
      <w:r w:rsidRPr="00852F6E">
        <w:rPr>
          <w:rFonts w:cs="Times New Roman"/>
          <w:color w:val="000000"/>
          <w:szCs w:val="22"/>
          <w:lang w:val="en-US"/>
        </w:rPr>
        <w:t>confidentiality</w:t>
      </w:r>
    </w:p>
    <w:p w14:paraId="685B4C99" w14:textId="77777777" w:rsidR="00B3018F" w:rsidRPr="00852F6E" w:rsidRDefault="00B3018F" w:rsidP="00852F6E">
      <w:pPr>
        <w:autoSpaceDE w:val="0"/>
        <w:autoSpaceDN w:val="0"/>
        <w:adjustRightInd w:val="0"/>
        <w:rPr>
          <w:rFonts w:cs="Times New Roman"/>
          <w:color w:val="000000"/>
          <w:szCs w:val="22"/>
          <w:lang w:val="en-US"/>
        </w:rPr>
      </w:pPr>
    </w:p>
    <w:p w14:paraId="6C5AEAD2" w14:textId="77777777" w:rsidR="00A3041D" w:rsidRDefault="00A3041D" w:rsidP="00852F6E">
      <w:pPr>
        <w:pStyle w:val="Heading2"/>
        <w:rPr>
          <w:lang w:val="en-US"/>
        </w:rPr>
      </w:pPr>
      <w:bookmarkStart w:id="24" w:name="_Toc19636355"/>
      <w:r>
        <w:rPr>
          <w:lang w:val="en-US"/>
        </w:rPr>
        <w:t>Investigator</w:t>
      </w:r>
      <w:bookmarkEnd w:id="24"/>
    </w:p>
    <w:p w14:paraId="604F6656" w14:textId="77777777" w:rsidR="00127886"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investigator’s role is to establish the facts relevant to the complaint by:</w:t>
      </w:r>
      <w:r w:rsidR="00254C5C" w:rsidRPr="00852F6E">
        <w:rPr>
          <w:rFonts w:cs="Times New Roman"/>
          <w:color w:val="000000"/>
          <w:szCs w:val="22"/>
          <w:lang w:val="en-US"/>
        </w:rPr>
        <w:t xml:space="preserve"> </w:t>
      </w:r>
    </w:p>
    <w:p w14:paraId="2F48F1AA" w14:textId="657F50E6" w:rsidR="00254C5C" w:rsidRPr="00852F6E" w:rsidRDefault="00A3041D" w:rsidP="00852F6E">
      <w:pPr>
        <w:pStyle w:val="ListParagraph"/>
        <w:numPr>
          <w:ilvl w:val="0"/>
          <w:numId w:val="21"/>
        </w:numPr>
        <w:autoSpaceDE w:val="0"/>
        <w:autoSpaceDN w:val="0"/>
        <w:adjustRightInd w:val="0"/>
        <w:spacing w:after="120"/>
        <w:ind w:left="357" w:hanging="357"/>
        <w:contextualSpacing w:val="0"/>
        <w:rPr>
          <w:rFonts w:cs="Times New Roman"/>
          <w:color w:val="000000"/>
          <w:szCs w:val="22"/>
          <w:lang w:val="en-US"/>
        </w:rPr>
      </w:pPr>
      <w:r w:rsidRPr="00852F6E">
        <w:rPr>
          <w:rFonts w:cs="Times New Roman"/>
          <w:color w:val="000000"/>
          <w:szCs w:val="22"/>
          <w:lang w:val="en-US"/>
        </w:rPr>
        <w:t>providing a comprehensive, open, transparent and fair consideration of th</w:t>
      </w:r>
      <w:r w:rsidR="00254C5C" w:rsidRPr="00852F6E">
        <w:rPr>
          <w:rFonts w:cs="Times New Roman"/>
          <w:color w:val="000000"/>
          <w:szCs w:val="22"/>
          <w:lang w:val="en-US"/>
        </w:rPr>
        <w:t xml:space="preserve">e </w:t>
      </w:r>
      <w:r w:rsidRPr="00852F6E">
        <w:rPr>
          <w:rFonts w:cs="Times New Roman"/>
          <w:color w:val="000000"/>
          <w:szCs w:val="22"/>
          <w:lang w:val="en-US"/>
        </w:rPr>
        <w:t>complaint through:</w:t>
      </w:r>
      <w:r w:rsidR="00254C5C" w:rsidRPr="00852F6E">
        <w:rPr>
          <w:rFonts w:cs="Times New Roman"/>
          <w:color w:val="000000"/>
          <w:szCs w:val="22"/>
          <w:lang w:val="en-US"/>
        </w:rPr>
        <w:t xml:space="preserve"> </w:t>
      </w:r>
    </w:p>
    <w:p w14:paraId="3C3CE40B" w14:textId="700D30D7" w:rsidR="00A3041D" w:rsidRPr="00852F6E" w:rsidRDefault="00A3041D" w:rsidP="00852F6E">
      <w:pPr>
        <w:pStyle w:val="ListParagraph"/>
        <w:numPr>
          <w:ilvl w:val="0"/>
          <w:numId w:val="23"/>
        </w:numPr>
        <w:autoSpaceDE w:val="0"/>
        <w:autoSpaceDN w:val="0"/>
        <w:adjustRightInd w:val="0"/>
        <w:ind w:left="782" w:hanging="357"/>
        <w:rPr>
          <w:rFonts w:cs="Times New Roman"/>
          <w:color w:val="000000"/>
          <w:szCs w:val="22"/>
          <w:lang w:val="en-US"/>
        </w:rPr>
      </w:pPr>
      <w:r w:rsidRPr="00852F6E">
        <w:rPr>
          <w:rFonts w:cs="Times New Roman"/>
          <w:color w:val="000000"/>
          <w:szCs w:val="22"/>
          <w:lang w:val="en-US"/>
        </w:rPr>
        <w:t>sensitive and thorough interviewing of the complainant to establish what</w:t>
      </w:r>
      <w:r w:rsidR="00254C5C" w:rsidRPr="00852F6E">
        <w:rPr>
          <w:rFonts w:cs="Times New Roman"/>
          <w:color w:val="000000"/>
          <w:szCs w:val="22"/>
          <w:lang w:val="en-US"/>
        </w:rPr>
        <w:t xml:space="preserve"> </w:t>
      </w:r>
      <w:r w:rsidRPr="00852F6E">
        <w:rPr>
          <w:rFonts w:cs="Times New Roman"/>
          <w:color w:val="000000"/>
          <w:szCs w:val="22"/>
          <w:lang w:val="en-US"/>
        </w:rPr>
        <w:t>has happened and who has been involved</w:t>
      </w:r>
    </w:p>
    <w:p w14:paraId="07055137" w14:textId="4A388786" w:rsidR="00A3041D" w:rsidRPr="00852F6E" w:rsidRDefault="00A3041D" w:rsidP="00852F6E">
      <w:pPr>
        <w:pStyle w:val="ListParagraph"/>
        <w:numPr>
          <w:ilvl w:val="0"/>
          <w:numId w:val="23"/>
        </w:numPr>
        <w:autoSpaceDE w:val="0"/>
        <w:autoSpaceDN w:val="0"/>
        <w:adjustRightInd w:val="0"/>
        <w:ind w:left="782" w:hanging="357"/>
        <w:rPr>
          <w:rFonts w:cs="Times New Roman"/>
          <w:color w:val="000000"/>
          <w:szCs w:val="22"/>
          <w:lang w:val="en-US"/>
        </w:rPr>
      </w:pPr>
      <w:r w:rsidRPr="00852F6E">
        <w:rPr>
          <w:rFonts w:cs="Times New Roman"/>
          <w:color w:val="000000"/>
          <w:szCs w:val="22"/>
          <w:lang w:val="en-US"/>
        </w:rPr>
        <w:t>interviewing staff and children/young people and other people relevant to</w:t>
      </w:r>
    </w:p>
    <w:p w14:paraId="72096EF0" w14:textId="77777777" w:rsidR="00A3041D" w:rsidRPr="00852F6E" w:rsidRDefault="00A3041D" w:rsidP="00852F6E">
      <w:pPr>
        <w:pStyle w:val="ListParagraph"/>
        <w:numPr>
          <w:ilvl w:val="0"/>
          <w:numId w:val="23"/>
        </w:numPr>
        <w:autoSpaceDE w:val="0"/>
        <w:autoSpaceDN w:val="0"/>
        <w:adjustRightInd w:val="0"/>
        <w:ind w:left="782" w:hanging="357"/>
        <w:rPr>
          <w:rFonts w:cs="Times New Roman"/>
          <w:color w:val="000000"/>
          <w:szCs w:val="22"/>
          <w:lang w:val="en-US"/>
        </w:rPr>
      </w:pPr>
      <w:r w:rsidRPr="00852F6E">
        <w:rPr>
          <w:rFonts w:cs="Times New Roman"/>
          <w:color w:val="000000"/>
          <w:szCs w:val="22"/>
          <w:lang w:val="en-US"/>
        </w:rPr>
        <w:t>the complaint</w:t>
      </w:r>
    </w:p>
    <w:p w14:paraId="6EF1E3B9" w14:textId="0E759962" w:rsidR="00A3041D" w:rsidRPr="00852F6E" w:rsidRDefault="00A3041D" w:rsidP="00852F6E">
      <w:pPr>
        <w:pStyle w:val="ListParagraph"/>
        <w:numPr>
          <w:ilvl w:val="0"/>
          <w:numId w:val="23"/>
        </w:numPr>
        <w:autoSpaceDE w:val="0"/>
        <w:autoSpaceDN w:val="0"/>
        <w:adjustRightInd w:val="0"/>
        <w:ind w:left="782" w:hanging="357"/>
        <w:rPr>
          <w:rFonts w:cs="Times New Roman"/>
          <w:color w:val="000000"/>
          <w:szCs w:val="22"/>
          <w:lang w:val="en-US"/>
        </w:rPr>
      </w:pPr>
      <w:r w:rsidRPr="00852F6E">
        <w:rPr>
          <w:rFonts w:cs="Times New Roman"/>
          <w:color w:val="000000"/>
          <w:szCs w:val="22"/>
          <w:lang w:val="en-US"/>
        </w:rPr>
        <w:t>consideration of records and other relevant information</w:t>
      </w:r>
    </w:p>
    <w:p w14:paraId="5A2B14DF" w14:textId="4871730B" w:rsidR="00127886" w:rsidRPr="00852F6E" w:rsidRDefault="00A3041D" w:rsidP="00852F6E">
      <w:pPr>
        <w:pStyle w:val="ListParagraph"/>
        <w:numPr>
          <w:ilvl w:val="0"/>
          <w:numId w:val="23"/>
        </w:numPr>
        <w:autoSpaceDE w:val="0"/>
        <w:autoSpaceDN w:val="0"/>
        <w:adjustRightInd w:val="0"/>
        <w:spacing w:after="120"/>
        <w:ind w:left="782" w:hanging="357"/>
        <w:contextualSpacing w:val="0"/>
        <w:rPr>
          <w:rFonts w:cs="Times New Roman"/>
          <w:color w:val="000000"/>
          <w:szCs w:val="22"/>
          <w:lang w:val="en-US"/>
        </w:rPr>
      </w:pPr>
      <w:r w:rsidRPr="00852F6E">
        <w:rPr>
          <w:rFonts w:cs="Times New Roman"/>
          <w:color w:val="000000"/>
          <w:szCs w:val="22"/>
          <w:lang w:val="en-US"/>
        </w:rPr>
        <w:t>analysing information</w:t>
      </w:r>
      <w:r w:rsidR="00127886" w:rsidRPr="00852F6E">
        <w:rPr>
          <w:rFonts w:cs="Times New Roman"/>
          <w:color w:val="000000"/>
          <w:szCs w:val="22"/>
          <w:lang w:val="en-US"/>
        </w:rPr>
        <w:t xml:space="preserve"> </w:t>
      </w:r>
    </w:p>
    <w:p w14:paraId="0EE4480D" w14:textId="6283178B" w:rsidR="00A3041D" w:rsidRPr="00852F6E" w:rsidRDefault="00A3041D" w:rsidP="00852F6E">
      <w:pPr>
        <w:pStyle w:val="ListParagraph"/>
        <w:numPr>
          <w:ilvl w:val="0"/>
          <w:numId w:val="21"/>
        </w:numPr>
        <w:autoSpaceDE w:val="0"/>
        <w:autoSpaceDN w:val="0"/>
        <w:adjustRightInd w:val="0"/>
        <w:spacing w:after="120"/>
        <w:ind w:left="357" w:hanging="357"/>
        <w:contextualSpacing w:val="0"/>
        <w:rPr>
          <w:rFonts w:cs="Times New Roman"/>
          <w:color w:val="000000"/>
          <w:szCs w:val="22"/>
          <w:lang w:val="en-US"/>
        </w:rPr>
      </w:pPr>
      <w:proofErr w:type="gramStart"/>
      <w:r w:rsidRPr="00852F6E">
        <w:rPr>
          <w:rFonts w:cs="Times New Roman"/>
          <w:color w:val="000000"/>
          <w:szCs w:val="22"/>
          <w:lang w:val="en-US"/>
        </w:rPr>
        <w:t>liaising</w:t>
      </w:r>
      <w:proofErr w:type="gramEnd"/>
      <w:r w:rsidRPr="00852F6E">
        <w:rPr>
          <w:rFonts w:cs="Times New Roman"/>
          <w:color w:val="000000"/>
          <w:szCs w:val="22"/>
          <w:lang w:val="en-US"/>
        </w:rPr>
        <w:t xml:space="preserve"> with the complainant and the complaints </w:t>
      </w:r>
      <w:proofErr w:type="spellStart"/>
      <w:r w:rsidRPr="00852F6E">
        <w:rPr>
          <w:rFonts w:cs="Times New Roman"/>
          <w:color w:val="000000"/>
          <w:szCs w:val="22"/>
          <w:lang w:val="en-US"/>
        </w:rPr>
        <w:t>co-ordinator</w:t>
      </w:r>
      <w:proofErr w:type="spellEnd"/>
      <w:r w:rsidRPr="00852F6E">
        <w:rPr>
          <w:rFonts w:cs="Times New Roman"/>
          <w:color w:val="000000"/>
          <w:szCs w:val="22"/>
          <w:lang w:val="en-US"/>
        </w:rPr>
        <w:t xml:space="preserve"> as appropriate to</w:t>
      </w:r>
      <w:r w:rsidR="00127886" w:rsidRPr="00852F6E">
        <w:rPr>
          <w:rFonts w:cs="Times New Roman"/>
          <w:color w:val="000000"/>
          <w:szCs w:val="22"/>
          <w:lang w:val="en-US"/>
        </w:rPr>
        <w:t xml:space="preserve"> </w:t>
      </w:r>
      <w:r w:rsidRPr="00852F6E">
        <w:rPr>
          <w:rFonts w:cs="Times New Roman"/>
          <w:color w:val="000000"/>
          <w:szCs w:val="22"/>
          <w:lang w:val="en-US"/>
        </w:rPr>
        <w:t>clarify what the complainant feels would put things right.</w:t>
      </w:r>
    </w:p>
    <w:p w14:paraId="5C62B336" w14:textId="77777777" w:rsidR="001E61A2"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investigator should:</w:t>
      </w:r>
      <w:r w:rsidR="001E61A2" w:rsidRPr="00852F6E">
        <w:rPr>
          <w:rFonts w:cs="Times New Roman"/>
          <w:color w:val="000000"/>
          <w:szCs w:val="22"/>
          <w:lang w:val="en-US"/>
        </w:rPr>
        <w:t xml:space="preserve"> </w:t>
      </w:r>
    </w:p>
    <w:p w14:paraId="5B7BA9FA" w14:textId="77777777" w:rsidR="001E61A2" w:rsidRPr="00852F6E" w:rsidRDefault="00A3041D" w:rsidP="00852F6E">
      <w:pPr>
        <w:pStyle w:val="ListParagraph"/>
        <w:numPr>
          <w:ilvl w:val="0"/>
          <w:numId w:val="24"/>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conduct interviews with an open mind and be prepared to persist in the</w:t>
      </w:r>
      <w:r w:rsidR="001E61A2" w:rsidRPr="00852F6E">
        <w:rPr>
          <w:rFonts w:cs="Times New Roman"/>
          <w:color w:val="000000"/>
          <w:szCs w:val="22"/>
          <w:lang w:val="en-US"/>
        </w:rPr>
        <w:t xml:space="preserve"> </w:t>
      </w:r>
      <w:r w:rsidRPr="00852F6E">
        <w:rPr>
          <w:rFonts w:cs="Times New Roman"/>
          <w:color w:val="000000"/>
          <w:szCs w:val="22"/>
          <w:lang w:val="en-US"/>
        </w:rPr>
        <w:t>questioning</w:t>
      </w:r>
    </w:p>
    <w:p w14:paraId="30F13EF2" w14:textId="77777777" w:rsidR="001E61A2" w:rsidRPr="00852F6E" w:rsidRDefault="00A3041D" w:rsidP="00852F6E">
      <w:pPr>
        <w:pStyle w:val="ListParagraph"/>
        <w:numPr>
          <w:ilvl w:val="0"/>
          <w:numId w:val="24"/>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 xml:space="preserve"> keep notes of interviews or arrange for an independent note taker to record</w:t>
      </w:r>
      <w:r w:rsidR="001E61A2" w:rsidRPr="00852F6E">
        <w:rPr>
          <w:rFonts w:cs="Times New Roman"/>
          <w:color w:val="000000"/>
          <w:szCs w:val="22"/>
          <w:lang w:val="en-US"/>
        </w:rPr>
        <w:t xml:space="preserve"> </w:t>
      </w:r>
      <w:r w:rsidRPr="00852F6E">
        <w:rPr>
          <w:rFonts w:cs="Times New Roman"/>
          <w:color w:val="000000"/>
          <w:szCs w:val="22"/>
          <w:lang w:val="en-US"/>
        </w:rPr>
        <w:t>minutes of the meeting</w:t>
      </w:r>
    </w:p>
    <w:p w14:paraId="45DA1814" w14:textId="77777777" w:rsidR="001E61A2" w:rsidRPr="00852F6E" w:rsidRDefault="00A3041D" w:rsidP="00852F6E">
      <w:pPr>
        <w:pStyle w:val="ListParagraph"/>
        <w:numPr>
          <w:ilvl w:val="0"/>
          <w:numId w:val="24"/>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ensure that any papers produced during the investigation are kept securely</w:t>
      </w:r>
      <w:r w:rsidR="001E61A2" w:rsidRPr="00852F6E">
        <w:rPr>
          <w:rFonts w:cs="Times New Roman"/>
          <w:color w:val="000000"/>
          <w:szCs w:val="22"/>
          <w:lang w:val="en-US"/>
        </w:rPr>
        <w:t xml:space="preserve"> </w:t>
      </w:r>
      <w:r w:rsidRPr="00852F6E">
        <w:rPr>
          <w:rFonts w:cs="Times New Roman"/>
          <w:color w:val="000000"/>
          <w:szCs w:val="22"/>
          <w:lang w:val="en-US"/>
        </w:rPr>
        <w:t>pending any appeal</w:t>
      </w:r>
    </w:p>
    <w:p w14:paraId="5B005314" w14:textId="77777777" w:rsidR="001E61A2" w:rsidRPr="00852F6E" w:rsidRDefault="00A3041D" w:rsidP="00852F6E">
      <w:pPr>
        <w:pStyle w:val="ListParagraph"/>
        <w:numPr>
          <w:ilvl w:val="0"/>
          <w:numId w:val="24"/>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be mindful of the timescales to respond</w:t>
      </w:r>
    </w:p>
    <w:p w14:paraId="398F2DEB" w14:textId="0303E9CA" w:rsidR="00A3041D" w:rsidRPr="00852F6E" w:rsidRDefault="00A3041D" w:rsidP="00852F6E">
      <w:pPr>
        <w:pStyle w:val="ListParagraph"/>
        <w:numPr>
          <w:ilvl w:val="0"/>
          <w:numId w:val="24"/>
        </w:numPr>
        <w:autoSpaceDE w:val="0"/>
        <w:autoSpaceDN w:val="0"/>
        <w:adjustRightInd w:val="0"/>
        <w:spacing w:after="120"/>
        <w:ind w:left="357" w:hanging="357"/>
        <w:contextualSpacing w:val="0"/>
        <w:rPr>
          <w:rFonts w:cs="Times New Roman"/>
          <w:color w:val="000000"/>
          <w:szCs w:val="22"/>
          <w:lang w:val="en-US"/>
        </w:rPr>
      </w:pPr>
      <w:proofErr w:type="gramStart"/>
      <w:r w:rsidRPr="00852F6E">
        <w:rPr>
          <w:rFonts w:cs="Times New Roman"/>
          <w:color w:val="000000"/>
          <w:szCs w:val="22"/>
          <w:lang w:val="en-US"/>
        </w:rPr>
        <w:t>prepare</w:t>
      </w:r>
      <w:proofErr w:type="gramEnd"/>
      <w:r w:rsidRPr="00852F6E">
        <w:rPr>
          <w:rFonts w:cs="Times New Roman"/>
          <w:color w:val="000000"/>
          <w:szCs w:val="22"/>
          <w:lang w:val="en-US"/>
        </w:rPr>
        <w:t xml:space="preserve"> a comprehensive report for the </w:t>
      </w:r>
      <w:r w:rsidR="00A2664E" w:rsidRPr="00852F6E">
        <w:rPr>
          <w:rFonts w:cs="Times New Roman"/>
          <w:color w:val="000000"/>
          <w:szCs w:val="22"/>
          <w:lang w:val="en-US"/>
        </w:rPr>
        <w:t>Headteacher</w:t>
      </w:r>
      <w:r w:rsidRPr="00852F6E">
        <w:rPr>
          <w:rFonts w:cs="Times New Roman"/>
          <w:color w:val="000000"/>
          <w:szCs w:val="22"/>
          <w:lang w:val="en-US"/>
        </w:rPr>
        <w:t xml:space="preserve"> or complaints committee</w:t>
      </w:r>
      <w:r w:rsidR="001E61A2" w:rsidRPr="00852F6E">
        <w:rPr>
          <w:rFonts w:cs="Times New Roman"/>
          <w:color w:val="000000"/>
          <w:szCs w:val="22"/>
          <w:lang w:val="en-US"/>
        </w:rPr>
        <w:t xml:space="preserve"> </w:t>
      </w:r>
      <w:r w:rsidRPr="00852F6E">
        <w:rPr>
          <w:rFonts w:cs="Times New Roman"/>
          <w:color w:val="000000"/>
          <w:szCs w:val="22"/>
          <w:lang w:val="en-US"/>
        </w:rPr>
        <w:t>that sets out the facts, identifies solutions and recommends courses of action to</w:t>
      </w:r>
      <w:r w:rsidR="001E61A2" w:rsidRPr="00852F6E">
        <w:rPr>
          <w:rFonts w:cs="Times New Roman"/>
          <w:color w:val="000000"/>
          <w:szCs w:val="22"/>
          <w:lang w:val="en-US"/>
        </w:rPr>
        <w:t xml:space="preserve"> </w:t>
      </w:r>
      <w:r w:rsidRPr="00852F6E">
        <w:rPr>
          <w:rFonts w:cs="Times New Roman"/>
          <w:color w:val="000000"/>
          <w:szCs w:val="22"/>
          <w:lang w:val="en-US"/>
        </w:rPr>
        <w:t>resolve problems.</w:t>
      </w:r>
    </w:p>
    <w:p w14:paraId="69F6A421" w14:textId="74302044" w:rsidR="001E61A2" w:rsidRDefault="00A3041D" w:rsidP="00B3018F">
      <w:pPr>
        <w:autoSpaceDE w:val="0"/>
        <w:autoSpaceDN w:val="0"/>
        <w:adjustRightInd w:val="0"/>
        <w:rPr>
          <w:rFonts w:cs="Times New Roman"/>
          <w:color w:val="000000"/>
          <w:szCs w:val="22"/>
          <w:lang w:val="en-US"/>
        </w:rPr>
      </w:pPr>
      <w:r w:rsidRPr="00852F6E">
        <w:rPr>
          <w:rFonts w:cs="Times New Roman"/>
          <w:color w:val="000000"/>
          <w:szCs w:val="22"/>
          <w:lang w:val="en-US"/>
        </w:rPr>
        <w:t xml:space="preserve">The </w:t>
      </w:r>
      <w:r w:rsidR="00A2664E" w:rsidRPr="00852F6E">
        <w:rPr>
          <w:rFonts w:cs="Times New Roman"/>
          <w:color w:val="000000"/>
          <w:szCs w:val="22"/>
          <w:lang w:val="en-US"/>
        </w:rPr>
        <w:t>Headteacher</w:t>
      </w:r>
      <w:r w:rsidRPr="00852F6E">
        <w:rPr>
          <w:rFonts w:cs="Times New Roman"/>
          <w:color w:val="000000"/>
          <w:szCs w:val="22"/>
          <w:lang w:val="en-US"/>
        </w:rPr>
        <w:t xml:space="preserve"> or complaints committee will then determine whether to uphold</w:t>
      </w:r>
      <w:r w:rsidR="001E61A2" w:rsidRPr="00852F6E">
        <w:rPr>
          <w:rFonts w:cs="Times New Roman"/>
          <w:color w:val="000000"/>
          <w:szCs w:val="22"/>
          <w:lang w:val="en-US"/>
        </w:rPr>
        <w:t xml:space="preserve"> </w:t>
      </w:r>
      <w:r w:rsidRPr="00852F6E">
        <w:rPr>
          <w:rFonts w:cs="Times New Roman"/>
          <w:color w:val="000000"/>
          <w:szCs w:val="22"/>
          <w:lang w:val="en-US"/>
        </w:rPr>
        <w:t>or dismiss the complaint and communicate that decision to the complainant,</w:t>
      </w:r>
      <w:r w:rsidR="001E61A2" w:rsidRPr="00852F6E">
        <w:rPr>
          <w:rFonts w:cs="Times New Roman"/>
          <w:color w:val="000000"/>
          <w:szCs w:val="22"/>
          <w:lang w:val="en-US"/>
        </w:rPr>
        <w:t xml:space="preserve"> </w:t>
      </w:r>
      <w:r w:rsidRPr="00852F6E">
        <w:rPr>
          <w:rFonts w:cs="Times New Roman"/>
          <w:color w:val="000000"/>
          <w:szCs w:val="22"/>
          <w:lang w:val="en-US"/>
        </w:rPr>
        <w:t>providing the appropriate escalation details</w:t>
      </w:r>
      <w:r w:rsidR="00B3018F">
        <w:rPr>
          <w:rFonts w:cs="Times New Roman"/>
          <w:color w:val="000000"/>
          <w:szCs w:val="22"/>
          <w:lang w:val="en-US"/>
        </w:rPr>
        <w:t>.</w:t>
      </w:r>
    </w:p>
    <w:p w14:paraId="57B3349F" w14:textId="77777777" w:rsidR="00B3018F" w:rsidRDefault="00B3018F">
      <w:pPr>
        <w:autoSpaceDE w:val="0"/>
        <w:autoSpaceDN w:val="0"/>
        <w:adjustRightInd w:val="0"/>
        <w:rPr>
          <w:rFonts w:cs="Times New Roman"/>
          <w:color w:val="000000"/>
          <w:szCs w:val="22"/>
          <w:lang w:val="en-US"/>
        </w:rPr>
      </w:pPr>
    </w:p>
    <w:p w14:paraId="5AC3F553" w14:textId="77777777" w:rsidR="00D83DB5" w:rsidRDefault="00D83DB5" w:rsidP="00852F6E">
      <w:pPr>
        <w:autoSpaceDE w:val="0"/>
        <w:autoSpaceDN w:val="0"/>
        <w:adjustRightInd w:val="0"/>
        <w:spacing w:after="120"/>
        <w:rPr>
          <w:rStyle w:val="Heading2Char"/>
        </w:rPr>
      </w:pPr>
      <w:bookmarkStart w:id="25" w:name="_Toc19636356"/>
    </w:p>
    <w:p w14:paraId="4574DF1B" w14:textId="77777777" w:rsidR="00D83DB5" w:rsidRDefault="00D83DB5" w:rsidP="00852F6E">
      <w:pPr>
        <w:autoSpaceDE w:val="0"/>
        <w:autoSpaceDN w:val="0"/>
        <w:adjustRightInd w:val="0"/>
        <w:spacing w:after="120"/>
        <w:rPr>
          <w:rStyle w:val="Heading2Char"/>
        </w:rPr>
      </w:pPr>
    </w:p>
    <w:p w14:paraId="3CADBE4A" w14:textId="499DCAAB" w:rsidR="00A3041D" w:rsidRDefault="00A3041D" w:rsidP="00852F6E">
      <w:pPr>
        <w:autoSpaceDE w:val="0"/>
        <w:autoSpaceDN w:val="0"/>
        <w:adjustRightInd w:val="0"/>
        <w:spacing w:after="120"/>
        <w:rPr>
          <w:rFonts w:ascii="Times New Roman" w:hAnsi="Times New Roman" w:cs="Times New Roman"/>
          <w:color w:val="104F75"/>
          <w:sz w:val="27"/>
          <w:szCs w:val="27"/>
          <w:lang w:val="en-US"/>
        </w:rPr>
      </w:pPr>
      <w:bookmarkStart w:id="26" w:name="_GoBack"/>
      <w:bookmarkEnd w:id="26"/>
      <w:r w:rsidRPr="00852F6E">
        <w:rPr>
          <w:rStyle w:val="Heading2Char"/>
        </w:rPr>
        <w:lastRenderedPageBreak/>
        <w:t>Complaints</w:t>
      </w:r>
      <w:r w:rsidR="001E61A2">
        <w:rPr>
          <w:rStyle w:val="Heading2Char"/>
        </w:rPr>
        <w:t xml:space="preserve"> </w:t>
      </w:r>
      <w:r w:rsidRPr="00852F6E">
        <w:rPr>
          <w:rStyle w:val="Heading2Char"/>
        </w:rPr>
        <w:t>Co-ordinator</w:t>
      </w:r>
      <w:bookmarkEnd w:id="25"/>
      <w:r>
        <w:rPr>
          <w:rFonts w:ascii="Times New Roman" w:hAnsi="Times New Roman" w:cs="Times New Roman"/>
          <w:color w:val="104F75"/>
          <w:sz w:val="27"/>
          <w:szCs w:val="27"/>
          <w:lang w:val="en-US"/>
        </w:rPr>
        <w:t xml:space="preserve"> </w:t>
      </w:r>
    </w:p>
    <w:p w14:paraId="782D0C61" w14:textId="77777777" w:rsidR="00D83DB5" w:rsidRDefault="00D83DB5" w:rsidP="00852F6E">
      <w:pPr>
        <w:autoSpaceDE w:val="0"/>
        <w:autoSpaceDN w:val="0"/>
        <w:adjustRightInd w:val="0"/>
        <w:spacing w:after="120"/>
        <w:rPr>
          <w:rFonts w:ascii="Times New Roman" w:hAnsi="Times New Roman" w:cs="Times New Roman"/>
          <w:color w:val="104F75"/>
          <w:sz w:val="23"/>
          <w:szCs w:val="23"/>
          <w:lang w:val="en-US"/>
        </w:rPr>
      </w:pPr>
    </w:p>
    <w:p w14:paraId="37B21293" w14:textId="77777777" w:rsidR="001E61A2"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 xml:space="preserve">The complaints </w:t>
      </w:r>
      <w:proofErr w:type="spellStart"/>
      <w:r w:rsidRPr="00852F6E">
        <w:rPr>
          <w:rFonts w:cs="Times New Roman"/>
          <w:color w:val="000000"/>
          <w:szCs w:val="22"/>
          <w:lang w:val="en-US"/>
        </w:rPr>
        <w:t>co-ordinator</w:t>
      </w:r>
      <w:proofErr w:type="spellEnd"/>
      <w:r w:rsidRPr="00852F6E">
        <w:rPr>
          <w:rFonts w:cs="Times New Roman"/>
          <w:color w:val="000000"/>
          <w:szCs w:val="22"/>
          <w:lang w:val="en-US"/>
        </w:rPr>
        <w:t xml:space="preserve"> should:</w:t>
      </w:r>
    </w:p>
    <w:p w14:paraId="560B39F8" w14:textId="77777777" w:rsidR="001E61A2" w:rsidRPr="00852F6E" w:rsidRDefault="00A3041D" w:rsidP="00852F6E">
      <w:pPr>
        <w:pStyle w:val="ListParagraph"/>
        <w:numPr>
          <w:ilvl w:val="0"/>
          <w:numId w:val="25"/>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ensure that the complainant is fully updated at each stage of the procedure</w:t>
      </w:r>
      <w:r w:rsidR="001E61A2" w:rsidRPr="00852F6E">
        <w:rPr>
          <w:rFonts w:cs="Times New Roman"/>
          <w:color w:val="000000"/>
          <w:szCs w:val="22"/>
          <w:lang w:val="en-US"/>
        </w:rPr>
        <w:t xml:space="preserve"> </w:t>
      </w:r>
    </w:p>
    <w:p w14:paraId="2E290709" w14:textId="2D229C1E" w:rsidR="00A3041D" w:rsidRPr="00852F6E" w:rsidRDefault="00A3041D" w:rsidP="00852F6E">
      <w:pPr>
        <w:pStyle w:val="ListParagraph"/>
        <w:numPr>
          <w:ilvl w:val="0"/>
          <w:numId w:val="25"/>
        </w:numPr>
        <w:autoSpaceDE w:val="0"/>
        <w:autoSpaceDN w:val="0"/>
        <w:adjustRightInd w:val="0"/>
        <w:spacing w:after="120"/>
        <w:ind w:left="357" w:hanging="357"/>
        <w:contextualSpacing w:val="0"/>
        <w:rPr>
          <w:rFonts w:cs="Times New Roman"/>
          <w:color w:val="000000"/>
          <w:szCs w:val="22"/>
          <w:lang w:val="en-US"/>
        </w:rPr>
      </w:pPr>
      <w:r w:rsidRPr="00852F6E">
        <w:rPr>
          <w:rFonts w:cs="Times New Roman"/>
          <w:color w:val="000000"/>
          <w:szCs w:val="22"/>
          <w:lang w:val="en-US"/>
        </w:rPr>
        <w:t xml:space="preserve">liaise with staff members, </w:t>
      </w:r>
      <w:r w:rsidR="00A2664E" w:rsidRPr="00852F6E">
        <w:rPr>
          <w:rFonts w:cs="Times New Roman"/>
          <w:color w:val="000000"/>
          <w:szCs w:val="22"/>
          <w:lang w:val="en-US"/>
        </w:rPr>
        <w:t>Headteacher</w:t>
      </w:r>
      <w:r w:rsidRPr="00852F6E">
        <w:rPr>
          <w:rFonts w:cs="Times New Roman"/>
          <w:color w:val="000000"/>
          <w:szCs w:val="22"/>
          <w:lang w:val="en-US"/>
        </w:rPr>
        <w:t>, Chair of Governors, Clerk and LAs (if</w:t>
      </w:r>
      <w:r w:rsidR="001E61A2" w:rsidRPr="00852F6E">
        <w:rPr>
          <w:rFonts w:cs="Times New Roman"/>
          <w:color w:val="000000"/>
          <w:szCs w:val="22"/>
          <w:lang w:val="en-US"/>
        </w:rPr>
        <w:t xml:space="preserve"> </w:t>
      </w:r>
      <w:r w:rsidRPr="00852F6E">
        <w:rPr>
          <w:rFonts w:cs="Times New Roman"/>
          <w:color w:val="000000"/>
          <w:szCs w:val="22"/>
          <w:lang w:val="en-US"/>
        </w:rPr>
        <w:t>appropriate) to ensure the smooth running of the complaints procedure</w:t>
      </w:r>
      <w:r w:rsidR="001E61A2" w:rsidRPr="00852F6E">
        <w:rPr>
          <w:rFonts w:cs="Times New Roman"/>
          <w:color w:val="000000"/>
          <w:szCs w:val="22"/>
          <w:lang w:val="en-US"/>
        </w:rPr>
        <w:t xml:space="preserve"> </w:t>
      </w:r>
      <w:r w:rsidRPr="00852F6E">
        <w:rPr>
          <w:rFonts w:cs="Times New Roman"/>
          <w:color w:val="000000"/>
          <w:szCs w:val="22"/>
          <w:lang w:val="en-US"/>
        </w:rPr>
        <w:t>be aware of issues regarding:</w:t>
      </w:r>
    </w:p>
    <w:p w14:paraId="76FF9E69" w14:textId="09D7D04E" w:rsidR="00A3041D" w:rsidRPr="00852F6E" w:rsidRDefault="00A3041D" w:rsidP="00852F6E">
      <w:pPr>
        <w:pStyle w:val="ListParagraph"/>
        <w:numPr>
          <w:ilvl w:val="0"/>
          <w:numId w:val="26"/>
        </w:numPr>
        <w:autoSpaceDE w:val="0"/>
        <w:autoSpaceDN w:val="0"/>
        <w:adjustRightInd w:val="0"/>
        <w:rPr>
          <w:rFonts w:cs="Times New Roman"/>
          <w:color w:val="000000"/>
          <w:szCs w:val="22"/>
          <w:lang w:val="en-US"/>
        </w:rPr>
      </w:pPr>
      <w:r w:rsidRPr="00852F6E">
        <w:rPr>
          <w:rFonts w:cs="Times New Roman"/>
          <w:color w:val="000000"/>
          <w:szCs w:val="22"/>
          <w:lang w:val="en-US"/>
        </w:rPr>
        <w:t>sharing third party information</w:t>
      </w:r>
    </w:p>
    <w:p w14:paraId="2720099B" w14:textId="37894940" w:rsidR="001E61A2" w:rsidRPr="00852F6E" w:rsidRDefault="00A3041D" w:rsidP="00852F6E">
      <w:pPr>
        <w:pStyle w:val="ListParagraph"/>
        <w:numPr>
          <w:ilvl w:val="0"/>
          <w:numId w:val="26"/>
        </w:numPr>
        <w:autoSpaceDE w:val="0"/>
        <w:autoSpaceDN w:val="0"/>
        <w:adjustRightInd w:val="0"/>
        <w:spacing w:after="120"/>
        <w:ind w:left="714" w:hanging="357"/>
        <w:contextualSpacing w:val="0"/>
        <w:rPr>
          <w:rFonts w:cs="Times New Roman"/>
          <w:color w:val="000000"/>
          <w:szCs w:val="22"/>
          <w:lang w:val="en-US"/>
        </w:rPr>
      </w:pPr>
      <w:proofErr w:type="gramStart"/>
      <w:r w:rsidRPr="00852F6E">
        <w:rPr>
          <w:rFonts w:cs="Times New Roman"/>
          <w:color w:val="000000"/>
          <w:szCs w:val="22"/>
          <w:lang w:val="en-US"/>
        </w:rPr>
        <w:t>additional</w:t>
      </w:r>
      <w:proofErr w:type="gramEnd"/>
      <w:r w:rsidRPr="00852F6E">
        <w:rPr>
          <w:rFonts w:cs="Times New Roman"/>
          <w:color w:val="000000"/>
          <w:szCs w:val="22"/>
          <w:lang w:val="en-US"/>
        </w:rPr>
        <w:t xml:space="preserve"> support. This may be needed by complainants when making a</w:t>
      </w:r>
      <w:r w:rsidR="001E61A2" w:rsidRPr="00852F6E">
        <w:rPr>
          <w:rFonts w:cs="Times New Roman"/>
          <w:color w:val="000000"/>
          <w:szCs w:val="22"/>
          <w:lang w:val="en-US"/>
        </w:rPr>
        <w:t xml:space="preserve"> </w:t>
      </w:r>
      <w:r w:rsidRPr="00852F6E">
        <w:rPr>
          <w:rFonts w:cs="Times New Roman"/>
          <w:color w:val="000000"/>
          <w:szCs w:val="22"/>
          <w:lang w:val="en-US"/>
        </w:rPr>
        <w:t>complaint including interpretation support or where the complainant is a</w:t>
      </w:r>
      <w:r w:rsidR="001E61A2" w:rsidRPr="00852F6E">
        <w:rPr>
          <w:rFonts w:cs="Times New Roman"/>
          <w:color w:val="000000"/>
          <w:szCs w:val="22"/>
          <w:lang w:val="en-US"/>
        </w:rPr>
        <w:t xml:space="preserve"> </w:t>
      </w:r>
      <w:r w:rsidRPr="00852F6E">
        <w:rPr>
          <w:rFonts w:cs="Times New Roman"/>
          <w:color w:val="000000"/>
          <w:szCs w:val="22"/>
          <w:lang w:val="en-US"/>
        </w:rPr>
        <w:t>child or young person</w:t>
      </w:r>
    </w:p>
    <w:p w14:paraId="189E545E" w14:textId="4EA1900C" w:rsidR="00A3041D" w:rsidRPr="00852F6E" w:rsidRDefault="00A3041D" w:rsidP="00852F6E">
      <w:pPr>
        <w:pStyle w:val="ListParagraph"/>
        <w:numPr>
          <w:ilvl w:val="0"/>
          <w:numId w:val="25"/>
        </w:numPr>
        <w:autoSpaceDE w:val="0"/>
        <w:autoSpaceDN w:val="0"/>
        <w:adjustRightInd w:val="0"/>
        <w:ind w:left="357" w:hanging="357"/>
        <w:rPr>
          <w:rFonts w:cs="Times New Roman"/>
          <w:color w:val="000000"/>
          <w:szCs w:val="22"/>
          <w:lang w:val="en-US"/>
        </w:rPr>
      </w:pPr>
      <w:proofErr w:type="gramStart"/>
      <w:r w:rsidRPr="00852F6E">
        <w:rPr>
          <w:rFonts w:cs="Times New Roman"/>
          <w:color w:val="000000"/>
          <w:szCs w:val="22"/>
          <w:lang w:val="en-US"/>
        </w:rPr>
        <w:t>keep</w:t>
      </w:r>
      <w:proofErr w:type="gramEnd"/>
      <w:r w:rsidRPr="00852F6E">
        <w:rPr>
          <w:rFonts w:cs="Times New Roman"/>
          <w:color w:val="000000"/>
          <w:szCs w:val="22"/>
          <w:lang w:val="en-US"/>
        </w:rPr>
        <w:t xml:space="preserve"> records.</w:t>
      </w:r>
    </w:p>
    <w:p w14:paraId="3ACA8B5A" w14:textId="77777777" w:rsidR="001E61A2" w:rsidRDefault="001E61A2" w:rsidP="00A3041D">
      <w:pPr>
        <w:autoSpaceDE w:val="0"/>
        <w:autoSpaceDN w:val="0"/>
        <w:adjustRightInd w:val="0"/>
        <w:jc w:val="left"/>
        <w:rPr>
          <w:rFonts w:ascii="Times New Roman" w:hAnsi="Times New Roman" w:cs="Times New Roman"/>
          <w:color w:val="000000"/>
          <w:szCs w:val="22"/>
          <w:lang w:val="en-US"/>
        </w:rPr>
      </w:pPr>
    </w:p>
    <w:p w14:paraId="0D1747B5" w14:textId="77777777" w:rsidR="00A3041D" w:rsidRDefault="00A3041D" w:rsidP="00852F6E">
      <w:pPr>
        <w:pStyle w:val="Heading2"/>
        <w:rPr>
          <w:lang w:val="en-US"/>
        </w:rPr>
      </w:pPr>
      <w:bookmarkStart w:id="27" w:name="_Toc19636357"/>
      <w:r>
        <w:rPr>
          <w:lang w:val="en-US"/>
        </w:rPr>
        <w:t>Clerk to the Governing Body</w:t>
      </w:r>
      <w:bookmarkEnd w:id="27"/>
    </w:p>
    <w:p w14:paraId="1F3708A6" w14:textId="44B30CD3" w:rsidR="00203C8D"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Clerk is the contact point for the complainant and the committee and should:</w:t>
      </w:r>
      <w:r w:rsidR="00203C8D" w:rsidRPr="00852F6E">
        <w:rPr>
          <w:rFonts w:cs="Times New Roman"/>
          <w:color w:val="000000"/>
          <w:szCs w:val="22"/>
          <w:lang w:val="en-US"/>
        </w:rPr>
        <w:t xml:space="preserve"> </w:t>
      </w:r>
    </w:p>
    <w:p w14:paraId="26339FAB" w14:textId="714F5616" w:rsidR="00203C8D" w:rsidRPr="00852F6E" w:rsidRDefault="00203C8D" w:rsidP="00852F6E">
      <w:pPr>
        <w:pStyle w:val="ListParagraph"/>
        <w:numPr>
          <w:ilvl w:val="0"/>
          <w:numId w:val="25"/>
        </w:numPr>
        <w:autoSpaceDE w:val="0"/>
        <w:autoSpaceDN w:val="0"/>
        <w:adjustRightInd w:val="0"/>
        <w:ind w:left="357" w:hanging="357"/>
        <w:rPr>
          <w:rFonts w:cs="Times New Roman"/>
          <w:color w:val="000000"/>
          <w:szCs w:val="22"/>
          <w:lang w:val="en-US"/>
        </w:rPr>
      </w:pPr>
      <w:r w:rsidRPr="00D52BFF">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BA6870D" w14:textId="07C9BE17" w:rsidR="00203C8D" w:rsidRPr="00852F6E" w:rsidRDefault="00203C8D" w:rsidP="00852F6E">
      <w:pPr>
        <w:pStyle w:val="ListParagraph"/>
        <w:numPr>
          <w:ilvl w:val="0"/>
          <w:numId w:val="25"/>
        </w:numPr>
        <w:autoSpaceDE w:val="0"/>
        <w:autoSpaceDN w:val="0"/>
        <w:adjustRightInd w:val="0"/>
        <w:ind w:left="357" w:hanging="357"/>
        <w:rPr>
          <w:rFonts w:cs="Times New Roman"/>
          <w:color w:val="000000"/>
          <w:szCs w:val="22"/>
          <w:lang w:val="en-US"/>
        </w:rPr>
      </w:pPr>
      <w:r w:rsidRPr="00D52BFF">
        <w:t>set the date, time and venue of the meeting, ensuring that the dates are convenient to all parties (if they are invited to attend) and that the venue and proceedings are accessible</w:t>
      </w:r>
    </w:p>
    <w:p w14:paraId="618E1DF8" w14:textId="2070E318" w:rsidR="00203C8D" w:rsidRPr="00852F6E" w:rsidRDefault="00203C8D" w:rsidP="00852F6E">
      <w:pPr>
        <w:pStyle w:val="ListParagraph"/>
        <w:numPr>
          <w:ilvl w:val="0"/>
          <w:numId w:val="25"/>
        </w:numPr>
        <w:autoSpaceDE w:val="0"/>
        <w:autoSpaceDN w:val="0"/>
        <w:adjustRightInd w:val="0"/>
        <w:ind w:left="357" w:hanging="357"/>
        <w:rPr>
          <w:rFonts w:cs="Times New Roman"/>
          <w:color w:val="000000"/>
          <w:szCs w:val="22"/>
          <w:lang w:val="en-US"/>
        </w:rPr>
      </w:pPr>
      <w:r w:rsidRPr="00D52BFF">
        <w:t>collate any written material relevant to the complaint (for example; stage 1 paperwork, school and complainant submissions) and send it to the parties in advance of the meeting within an agreed timescale</w:t>
      </w:r>
    </w:p>
    <w:p w14:paraId="25C4DA59" w14:textId="671034CA" w:rsidR="00203C8D" w:rsidRPr="00852F6E" w:rsidRDefault="00203C8D" w:rsidP="00852F6E">
      <w:pPr>
        <w:pStyle w:val="ListParagraph"/>
        <w:numPr>
          <w:ilvl w:val="0"/>
          <w:numId w:val="25"/>
        </w:numPr>
        <w:autoSpaceDE w:val="0"/>
        <w:autoSpaceDN w:val="0"/>
        <w:adjustRightInd w:val="0"/>
        <w:ind w:left="357" w:hanging="357"/>
        <w:rPr>
          <w:rFonts w:cs="Times New Roman"/>
          <w:color w:val="000000"/>
          <w:szCs w:val="22"/>
          <w:lang w:val="en-US"/>
        </w:rPr>
      </w:pPr>
      <w:r w:rsidRPr="00D52BFF">
        <w:t>record the proceedings</w:t>
      </w:r>
    </w:p>
    <w:p w14:paraId="73C620E4" w14:textId="7BF8DB85" w:rsidR="00203C8D" w:rsidRPr="00852F6E" w:rsidRDefault="00203C8D" w:rsidP="00852F6E">
      <w:pPr>
        <w:pStyle w:val="ListParagraph"/>
        <w:numPr>
          <w:ilvl w:val="0"/>
          <w:numId w:val="25"/>
        </w:numPr>
        <w:autoSpaceDE w:val="0"/>
        <w:autoSpaceDN w:val="0"/>
        <w:adjustRightInd w:val="0"/>
        <w:ind w:left="357" w:hanging="357"/>
        <w:rPr>
          <w:rFonts w:cs="Times New Roman"/>
          <w:color w:val="000000"/>
          <w:szCs w:val="22"/>
          <w:lang w:val="en-US"/>
        </w:rPr>
      </w:pPr>
      <w:r w:rsidRPr="00D52BFF">
        <w:t>circulate the minutes of the meeting</w:t>
      </w:r>
    </w:p>
    <w:p w14:paraId="50289F78" w14:textId="1ABE9373" w:rsidR="00A3041D" w:rsidRPr="00852F6E" w:rsidRDefault="00A3041D" w:rsidP="00852F6E">
      <w:pPr>
        <w:pStyle w:val="ListParagraph"/>
        <w:numPr>
          <w:ilvl w:val="0"/>
          <w:numId w:val="29"/>
        </w:numPr>
        <w:ind w:left="357" w:hanging="357"/>
        <w:rPr>
          <w:lang w:val="en-US"/>
        </w:rPr>
      </w:pPr>
      <w:r w:rsidRPr="00852F6E">
        <w:t>notify all parties of the committee’s decision</w:t>
      </w:r>
    </w:p>
    <w:p w14:paraId="417AB14F" w14:textId="77777777" w:rsidR="00A3041D" w:rsidRDefault="00A3041D" w:rsidP="00852F6E">
      <w:pPr>
        <w:pStyle w:val="Heading2"/>
        <w:rPr>
          <w:lang w:val="en-US"/>
        </w:rPr>
      </w:pPr>
      <w:bookmarkStart w:id="28" w:name="_Toc19636358"/>
      <w:r>
        <w:rPr>
          <w:lang w:val="en-US"/>
        </w:rPr>
        <w:t>Committee Chair</w:t>
      </w:r>
      <w:bookmarkEnd w:id="28"/>
    </w:p>
    <w:p w14:paraId="029F4A83" w14:textId="3916E7B9" w:rsidR="00BE1DC9"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The committee’s chair, who is nominated in advance of the complaint meeting, should</w:t>
      </w:r>
      <w:r w:rsidR="00203C8D" w:rsidRPr="00852F6E">
        <w:rPr>
          <w:rFonts w:cs="Times New Roman"/>
          <w:color w:val="000000"/>
          <w:szCs w:val="22"/>
          <w:lang w:val="en-US"/>
        </w:rPr>
        <w:t xml:space="preserve"> </w:t>
      </w:r>
      <w:r w:rsidRPr="00852F6E">
        <w:rPr>
          <w:rFonts w:cs="Times New Roman"/>
          <w:color w:val="000000"/>
          <w:szCs w:val="22"/>
          <w:lang w:val="en-US"/>
        </w:rPr>
        <w:t>ensure that:</w:t>
      </w:r>
      <w:r w:rsidR="00203C8D" w:rsidRPr="00852F6E">
        <w:rPr>
          <w:rFonts w:cs="Times New Roman"/>
          <w:color w:val="000000"/>
          <w:szCs w:val="22"/>
          <w:lang w:val="en-US"/>
        </w:rPr>
        <w:t xml:space="preserve"> </w:t>
      </w:r>
    </w:p>
    <w:p w14:paraId="1ECF337E" w14:textId="72BBBAFB" w:rsidR="00BE1DC9" w:rsidRDefault="00BE1DC9"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both parties are asked (via the Clerk) to provide any additional information relating to the complaint by a specified date in advance of the meeting</w:t>
      </w:r>
    </w:p>
    <w:p w14:paraId="270130BD" w14:textId="41C5FD22" w:rsidR="00BE1DC9" w:rsidRDefault="00BE1DC9"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the meeting is conducted in an informal manner, is not adversarial, and that, if all parties are invited to attend, everyone is treated with respect and courtesy</w:t>
      </w:r>
    </w:p>
    <w:p w14:paraId="638CD066" w14:textId="782AC88F" w:rsidR="00BE1DC9" w:rsidRDefault="00BE1DC9" w:rsidP="00852F6E">
      <w:pPr>
        <w:pStyle w:val="ListParagraph"/>
        <w:numPr>
          <w:ilvl w:val="0"/>
          <w:numId w:val="30"/>
        </w:numPr>
        <w:autoSpaceDE w:val="0"/>
        <w:autoSpaceDN w:val="0"/>
        <w:adjustRightInd w:val="0"/>
        <w:ind w:left="357" w:hanging="357"/>
        <w:rPr>
          <w:rFonts w:cs="Times New Roman"/>
          <w:color w:val="000000"/>
          <w:szCs w:val="22"/>
          <w:lang w:val="en-US"/>
        </w:rPr>
      </w:pPr>
      <w:proofErr w:type="gramStart"/>
      <w:r w:rsidRPr="00D52BFF">
        <w:rPr>
          <w:rFonts w:cs="Times New Roman"/>
          <w:color w:val="000000"/>
          <w:szCs w:val="22"/>
          <w:lang w:val="en-US"/>
        </w:rPr>
        <w:t>complainants</w:t>
      </w:r>
      <w:proofErr w:type="gramEnd"/>
      <w:r w:rsidRPr="00D52BFF">
        <w:rPr>
          <w:rFonts w:cs="Times New Roman"/>
          <w:color w:val="000000"/>
          <w:szCs w:val="22"/>
          <w:lang w:val="en-US"/>
        </w:rPr>
        <w:t xml:space="preserve"> who may not be used to speaking at such a meeting are put at ease. This is particularly important if the complainant is a child/young person</w:t>
      </w:r>
    </w:p>
    <w:p w14:paraId="1C5D0B97" w14:textId="3502D16E" w:rsidR="00BE1DC9" w:rsidRDefault="00BE1DC9"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the remit of the committee is explained to the</w:t>
      </w:r>
      <w:r>
        <w:rPr>
          <w:rFonts w:cs="Times New Roman"/>
          <w:color w:val="000000"/>
          <w:szCs w:val="22"/>
          <w:lang w:val="en-US"/>
        </w:rPr>
        <w:t xml:space="preserve"> complainant</w:t>
      </w:r>
    </w:p>
    <w:p w14:paraId="24265D54" w14:textId="59D058BB" w:rsidR="00BE1DC9" w:rsidRDefault="00BE1DC9" w:rsidP="00852F6E">
      <w:pPr>
        <w:pStyle w:val="ListParagraph"/>
        <w:numPr>
          <w:ilvl w:val="0"/>
          <w:numId w:val="30"/>
        </w:numPr>
        <w:autoSpaceDE w:val="0"/>
        <w:autoSpaceDN w:val="0"/>
        <w:adjustRightInd w:val="0"/>
        <w:ind w:left="357" w:hanging="357"/>
        <w:rPr>
          <w:rFonts w:cs="Times New Roman"/>
          <w:color w:val="000000"/>
          <w:szCs w:val="22"/>
          <w:lang w:val="en-US"/>
        </w:rPr>
      </w:pPr>
      <w:r w:rsidRPr="00BE1DC9">
        <w:rPr>
          <w:rFonts w:cs="Times New Roman"/>
          <w:color w:val="000000"/>
          <w:szCs w:val="22"/>
          <w:lang w:val="en-US"/>
        </w:rPr>
        <w:t>written material is seen by everyone in attendance, provided it does not breach confidentiality or any individual’s rights to privacy under the DPA 2018 or GDPR</w:t>
      </w:r>
    </w:p>
    <w:p w14:paraId="28E8E93C" w14:textId="59DC0283" w:rsidR="0010420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If a new issue arises it would be useful to give everyone the opportunity to consider and comment upon it; this may require a short adjournment of the meeting</w:t>
      </w:r>
    </w:p>
    <w:p w14:paraId="6859337B" w14:textId="42A50945" w:rsidR="0010420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both the complainant and the school are given the opportunity to make their case and seek clarity, either through written submissions ahead of the meeting or verbally in the meeting itself</w:t>
      </w:r>
    </w:p>
    <w:p w14:paraId="506168B8" w14:textId="4B921349" w:rsidR="0010420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the issues are addressed</w:t>
      </w:r>
    </w:p>
    <w:p w14:paraId="3DFAADEA" w14:textId="46365F4A" w:rsidR="0010420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key findings of fact are made</w:t>
      </w:r>
    </w:p>
    <w:p w14:paraId="2EF26D21" w14:textId="305B642C" w:rsidR="0010420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the committee is open-minded and acts independently</w:t>
      </w:r>
    </w:p>
    <w:p w14:paraId="3D1EC42D" w14:textId="22AFE4EC" w:rsidR="0010420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no member of the committee has an external interest in the outcome of the proceedings or any involvement in an earlier stage of the procedure</w:t>
      </w:r>
    </w:p>
    <w:p w14:paraId="50EDF35F" w14:textId="6A23F2B1" w:rsidR="0010420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D52BFF">
        <w:rPr>
          <w:rFonts w:cs="Times New Roman"/>
          <w:color w:val="000000"/>
          <w:szCs w:val="22"/>
          <w:lang w:val="en-US"/>
        </w:rPr>
        <w:t xml:space="preserve">the meeting is </w:t>
      </w:r>
      <w:proofErr w:type="spellStart"/>
      <w:r w:rsidRPr="00D52BFF">
        <w:rPr>
          <w:rFonts w:cs="Times New Roman"/>
          <w:color w:val="000000"/>
          <w:szCs w:val="22"/>
          <w:lang w:val="en-US"/>
        </w:rPr>
        <w:t>minuted</w:t>
      </w:r>
      <w:proofErr w:type="spellEnd"/>
    </w:p>
    <w:p w14:paraId="66CA6360" w14:textId="263B9515" w:rsidR="00BE1DC9" w:rsidRPr="00852F6E" w:rsidRDefault="0010420E" w:rsidP="00852F6E">
      <w:pPr>
        <w:pStyle w:val="ListParagraph"/>
        <w:numPr>
          <w:ilvl w:val="0"/>
          <w:numId w:val="30"/>
        </w:numPr>
        <w:autoSpaceDE w:val="0"/>
        <w:autoSpaceDN w:val="0"/>
        <w:adjustRightInd w:val="0"/>
        <w:ind w:left="357" w:hanging="357"/>
        <w:rPr>
          <w:rFonts w:cs="Times New Roman"/>
          <w:color w:val="000000"/>
          <w:szCs w:val="22"/>
          <w:lang w:val="en-US"/>
        </w:rPr>
      </w:pPr>
      <w:r w:rsidRPr="0010420E">
        <w:rPr>
          <w:rFonts w:cs="Times New Roman"/>
          <w:color w:val="000000"/>
          <w:szCs w:val="22"/>
          <w:lang w:val="en-US"/>
        </w:rPr>
        <w:t xml:space="preserve">they liaise with the Clerk (and complaints </w:t>
      </w:r>
      <w:proofErr w:type="spellStart"/>
      <w:r w:rsidRPr="0010420E">
        <w:rPr>
          <w:rFonts w:cs="Times New Roman"/>
          <w:color w:val="000000"/>
          <w:szCs w:val="22"/>
          <w:lang w:val="en-US"/>
        </w:rPr>
        <w:t>co-ordinator</w:t>
      </w:r>
      <w:proofErr w:type="spellEnd"/>
      <w:r w:rsidRPr="0010420E">
        <w:rPr>
          <w:rFonts w:cs="Times New Roman"/>
          <w:color w:val="000000"/>
          <w:szCs w:val="22"/>
          <w:lang w:val="en-US"/>
        </w:rPr>
        <w:t>, if the school has one)</w:t>
      </w:r>
    </w:p>
    <w:p w14:paraId="6DBE1954" w14:textId="0EEB0FCF" w:rsidR="00203C8D" w:rsidRDefault="00203C8D" w:rsidP="00A3041D">
      <w:pPr>
        <w:autoSpaceDE w:val="0"/>
        <w:autoSpaceDN w:val="0"/>
        <w:adjustRightInd w:val="0"/>
        <w:jc w:val="left"/>
        <w:rPr>
          <w:rFonts w:ascii="Times New Roman" w:hAnsi="Times New Roman" w:cs="Times New Roman"/>
          <w:color w:val="000000"/>
          <w:szCs w:val="22"/>
          <w:lang w:val="en-US"/>
        </w:rPr>
      </w:pPr>
    </w:p>
    <w:p w14:paraId="73D42C57" w14:textId="77777777" w:rsidR="00A3041D" w:rsidRDefault="00A3041D" w:rsidP="00852F6E">
      <w:pPr>
        <w:pStyle w:val="Heading2"/>
        <w:rPr>
          <w:lang w:val="en-US"/>
        </w:rPr>
      </w:pPr>
      <w:bookmarkStart w:id="29" w:name="_Toc19636359"/>
      <w:r>
        <w:rPr>
          <w:lang w:val="en-US"/>
        </w:rPr>
        <w:lastRenderedPageBreak/>
        <w:t>Committee Member</w:t>
      </w:r>
      <w:bookmarkEnd w:id="29"/>
    </w:p>
    <w:p w14:paraId="6DC5AF9E" w14:textId="5A74F854" w:rsidR="0010420E" w:rsidRPr="00852F6E" w:rsidRDefault="00A3041D" w:rsidP="00852F6E">
      <w:pPr>
        <w:autoSpaceDE w:val="0"/>
        <w:autoSpaceDN w:val="0"/>
        <w:adjustRightInd w:val="0"/>
        <w:spacing w:after="120"/>
        <w:rPr>
          <w:rFonts w:cs="Times New Roman"/>
          <w:color w:val="000000"/>
          <w:szCs w:val="22"/>
          <w:lang w:val="en-US"/>
        </w:rPr>
      </w:pPr>
      <w:r w:rsidRPr="00852F6E">
        <w:rPr>
          <w:rFonts w:cs="Times New Roman"/>
          <w:color w:val="000000"/>
          <w:szCs w:val="22"/>
          <w:lang w:val="en-US"/>
        </w:rPr>
        <w:t>Committee members should be aware that:</w:t>
      </w:r>
      <w:r w:rsidR="0010420E" w:rsidRPr="00852F6E">
        <w:rPr>
          <w:rFonts w:cs="Times New Roman"/>
          <w:color w:val="000000"/>
          <w:szCs w:val="22"/>
          <w:lang w:val="en-US"/>
        </w:rPr>
        <w:t xml:space="preserve"> </w:t>
      </w:r>
    </w:p>
    <w:p w14:paraId="0205123C" w14:textId="36F9EC9A" w:rsidR="0010420E" w:rsidRPr="00852F6E" w:rsidRDefault="0010420E" w:rsidP="00852F6E">
      <w:pPr>
        <w:pStyle w:val="ListParagraph"/>
        <w:numPr>
          <w:ilvl w:val="0"/>
          <w:numId w:val="31"/>
        </w:numPr>
        <w:autoSpaceDE w:val="0"/>
        <w:autoSpaceDN w:val="0"/>
        <w:adjustRightInd w:val="0"/>
        <w:ind w:left="357" w:hanging="357"/>
        <w:rPr>
          <w:rFonts w:cs="Times New Roman"/>
          <w:color w:val="000000"/>
          <w:szCs w:val="22"/>
          <w:lang w:val="en-US"/>
        </w:rPr>
      </w:pPr>
      <w:r w:rsidRPr="00852F6E">
        <w:rPr>
          <w:rFonts w:cs="Times New Roman"/>
          <w:color w:val="000000"/>
          <w:szCs w:val="22"/>
          <w:lang w:val="en-US"/>
        </w:rPr>
        <w:t>the meeting must be independent and impartial and should be seen to be so (no governor may sit on the committee if they have had a prior involvement in the complaint or in the circumstances surrounding it)</w:t>
      </w:r>
    </w:p>
    <w:p w14:paraId="2CF69E9F" w14:textId="16ACD91B" w:rsidR="0010420E" w:rsidRPr="00852F6E" w:rsidRDefault="0010420E" w:rsidP="00852F6E">
      <w:pPr>
        <w:pStyle w:val="ListParagraph"/>
        <w:numPr>
          <w:ilvl w:val="0"/>
          <w:numId w:val="31"/>
        </w:numPr>
        <w:autoSpaceDE w:val="0"/>
        <w:autoSpaceDN w:val="0"/>
        <w:adjustRightInd w:val="0"/>
        <w:ind w:left="357" w:hanging="357"/>
        <w:rPr>
          <w:rFonts w:cs="Times New Roman"/>
          <w:color w:val="000000"/>
          <w:szCs w:val="22"/>
          <w:lang w:val="en-US"/>
        </w:rPr>
      </w:pPr>
      <w:proofErr w:type="gramStart"/>
      <w:r w:rsidRPr="00852F6E">
        <w:rPr>
          <w:rFonts w:cs="Times New Roman"/>
          <w:color w:val="000000"/>
          <w:szCs w:val="22"/>
          <w:lang w:val="en-US"/>
        </w:rPr>
        <w:t>the</w:t>
      </w:r>
      <w:proofErr w:type="gramEnd"/>
      <w:r w:rsidRPr="00852F6E">
        <w:rPr>
          <w:rFonts w:cs="Times New Roman"/>
          <w:color w:val="000000"/>
          <w:szCs w:val="22"/>
          <w:lang w:val="en-US"/>
        </w:rPr>
        <w:t xml:space="preserve"> aim of the meeting should be to resolve the complaint and achieve reconciliation between the school and the complainant.  We </w:t>
      </w:r>
      <w:proofErr w:type="spellStart"/>
      <w:r w:rsidRPr="00852F6E">
        <w:rPr>
          <w:rFonts w:cs="Times New Roman"/>
          <w:color w:val="000000"/>
          <w:szCs w:val="22"/>
          <w:lang w:val="en-US"/>
        </w:rPr>
        <w:t>recognise</w:t>
      </w:r>
      <w:proofErr w:type="spellEnd"/>
      <w:r w:rsidRPr="00852F6E">
        <w:rPr>
          <w:rFonts w:cs="Times New Roman"/>
          <w:color w:val="000000"/>
          <w:szCs w:val="22"/>
          <w:lang w:val="en-US"/>
        </w:rPr>
        <w:t xml:space="preserve"> that the complainant may not be satisfied with the outcome if the meeting does not find in their </w:t>
      </w:r>
      <w:proofErr w:type="spellStart"/>
      <w:r w:rsidRPr="00852F6E">
        <w:rPr>
          <w:rFonts w:cs="Times New Roman"/>
          <w:color w:val="000000"/>
          <w:szCs w:val="22"/>
          <w:lang w:val="en-US"/>
        </w:rPr>
        <w:t>favour</w:t>
      </w:r>
      <w:proofErr w:type="spellEnd"/>
      <w:r w:rsidRPr="00852F6E">
        <w:rPr>
          <w:rFonts w:cs="Times New Roman"/>
          <w:color w:val="000000"/>
          <w:szCs w:val="22"/>
          <w:lang w:val="en-US"/>
        </w:rPr>
        <w:t>.  It may only be possible to establish the facts and make recommendations</w:t>
      </w:r>
    </w:p>
    <w:p w14:paraId="798332F6" w14:textId="68F09654" w:rsidR="0010420E" w:rsidRPr="00852F6E" w:rsidRDefault="0010420E" w:rsidP="00852F6E">
      <w:pPr>
        <w:pStyle w:val="ListParagraph"/>
        <w:numPr>
          <w:ilvl w:val="0"/>
          <w:numId w:val="31"/>
        </w:numPr>
        <w:autoSpaceDE w:val="0"/>
        <w:autoSpaceDN w:val="0"/>
        <w:adjustRightInd w:val="0"/>
        <w:ind w:left="357" w:hanging="357"/>
        <w:rPr>
          <w:rFonts w:cs="Times New Roman"/>
          <w:color w:val="000000"/>
          <w:szCs w:val="22"/>
          <w:lang w:val="en-US"/>
        </w:rPr>
      </w:pPr>
      <w:proofErr w:type="gramStart"/>
      <w:r w:rsidRPr="00852F6E">
        <w:rPr>
          <w:rFonts w:cs="Times New Roman"/>
          <w:color w:val="000000"/>
          <w:szCs w:val="22"/>
          <w:lang w:val="en-US"/>
        </w:rPr>
        <w:t>many</w:t>
      </w:r>
      <w:proofErr w:type="gramEnd"/>
      <w:r w:rsidRPr="00852F6E">
        <w:rPr>
          <w:rFonts w:cs="Times New Roman"/>
          <w:color w:val="000000"/>
          <w:szCs w:val="22"/>
          <w:lang w:val="en-US"/>
        </w:rPr>
        <w:t xml:space="preserve"> complainants will feel nervous and inhibited in a formal setting.  Parents/</w:t>
      </w:r>
      <w:proofErr w:type="spellStart"/>
      <w:r w:rsidRPr="00852F6E">
        <w:rPr>
          <w:rFonts w:cs="Times New Roman"/>
          <w:color w:val="000000"/>
          <w:szCs w:val="22"/>
          <w:lang w:val="en-US"/>
        </w:rPr>
        <w:t>carers</w:t>
      </w:r>
      <w:proofErr w:type="spellEnd"/>
      <w:r w:rsidRPr="00852F6E">
        <w:rPr>
          <w:rFonts w:cs="Times New Roman"/>
          <w:color w:val="000000"/>
          <w:szCs w:val="22"/>
          <w:lang w:val="en-US"/>
        </w:rPr>
        <w:t xml:space="preserve"> often feel emotional when discussing an issue that affects their child</w:t>
      </w:r>
    </w:p>
    <w:p w14:paraId="06AE192D" w14:textId="77777777" w:rsidR="00730961" w:rsidRPr="00852F6E" w:rsidRDefault="0010420E" w:rsidP="00852F6E">
      <w:pPr>
        <w:pStyle w:val="ListParagraph"/>
        <w:numPr>
          <w:ilvl w:val="0"/>
          <w:numId w:val="31"/>
        </w:numPr>
        <w:autoSpaceDE w:val="0"/>
        <w:autoSpaceDN w:val="0"/>
        <w:adjustRightInd w:val="0"/>
        <w:spacing w:after="120"/>
        <w:ind w:left="357" w:hanging="357"/>
        <w:contextualSpacing w:val="0"/>
        <w:rPr>
          <w:rFonts w:cs="Times New Roman"/>
          <w:color w:val="000000"/>
          <w:szCs w:val="22"/>
          <w:lang w:val="en-US"/>
        </w:rPr>
      </w:pPr>
      <w:proofErr w:type="gramStart"/>
      <w:r w:rsidRPr="00852F6E">
        <w:rPr>
          <w:rFonts w:cs="Times New Roman"/>
          <w:color w:val="000000"/>
          <w:szCs w:val="22"/>
          <w:lang w:val="en-US"/>
        </w:rPr>
        <w:t>extra</w:t>
      </w:r>
      <w:proofErr w:type="gramEnd"/>
      <w:r w:rsidRPr="00852F6E">
        <w:rPr>
          <w:rFonts w:cs="Times New Roman"/>
          <w:color w:val="000000"/>
          <w:szCs w:val="22"/>
          <w:lang w:val="en-US"/>
        </w:rPr>
        <w:t xml:space="preserve"> care needs to be taken when the complainant is a child/young person and present during all or part of the meeting.  </w:t>
      </w:r>
    </w:p>
    <w:p w14:paraId="70C40D5F" w14:textId="745DCE64" w:rsidR="0010420E" w:rsidRPr="00852F6E" w:rsidRDefault="0010420E" w:rsidP="00852F6E">
      <w:pPr>
        <w:pStyle w:val="ListParagraph"/>
        <w:numPr>
          <w:ilvl w:val="1"/>
          <w:numId w:val="31"/>
        </w:numPr>
        <w:autoSpaceDE w:val="0"/>
        <w:autoSpaceDN w:val="0"/>
        <w:adjustRightInd w:val="0"/>
        <w:ind w:left="709" w:hanging="357"/>
        <w:rPr>
          <w:rFonts w:cs="Times New Roman"/>
          <w:color w:val="000000"/>
          <w:szCs w:val="22"/>
          <w:lang w:val="en-US"/>
        </w:rPr>
      </w:pPr>
      <w:r w:rsidRPr="00852F6E">
        <w:rPr>
          <w:rFonts w:cs="Times New Roman"/>
          <w:color w:val="000000"/>
          <w:szCs w:val="22"/>
          <w:lang w:val="en-US"/>
        </w:rPr>
        <w:t xml:space="preserve">Careful consideration of the atmosphere and proceedings should ensure that the child/young person does not feel </w:t>
      </w:r>
      <w:r w:rsidR="00A2664E" w:rsidRPr="00852F6E">
        <w:rPr>
          <w:rFonts w:cs="Times New Roman"/>
          <w:color w:val="000000"/>
          <w:szCs w:val="22"/>
          <w:lang w:val="en-US"/>
        </w:rPr>
        <w:t>intimidated</w:t>
      </w:r>
      <w:r w:rsidR="00A2664E">
        <w:rPr>
          <w:rFonts w:cs="Times New Roman"/>
          <w:color w:val="000000"/>
          <w:szCs w:val="22"/>
          <w:lang w:val="en-US"/>
        </w:rPr>
        <w:t>.</w:t>
      </w:r>
    </w:p>
    <w:p w14:paraId="4006F6E5" w14:textId="18906E48" w:rsidR="00730961" w:rsidRPr="00852F6E" w:rsidRDefault="00730961" w:rsidP="00852F6E">
      <w:pPr>
        <w:pStyle w:val="ListParagraph"/>
        <w:numPr>
          <w:ilvl w:val="1"/>
          <w:numId w:val="31"/>
        </w:numPr>
        <w:autoSpaceDE w:val="0"/>
        <w:autoSpaceDN w:val="0"/>
        <w:adjustRightInd w:val="0"/>
        <w:ind w:left="709" w:hanging="357"/>
        <w:rPr>
          <w:rFonts w:cs="Times New Roman"/>
          <w:color w:val="000000"/>
          <w:szCs w:val="22"/>
          <w:lang w:val="en-US"/>
        </w:rPr>
      </w:pPr>
      <w:r w:rsidRPr="00852F6E">
        <w:rPr>
          <w:rFonts w:cs="Times New Roman"/>
          <w:color w:val="000000"/>
          <w:szCs w:val="22"/>
          <w:lang w:val="en-US"/>
        </w:rPr>
        <w:t>the committee should respect the views of the child/young person and give them equal consideration to those of adults</w:t>
      </w:r>
    </w:p>
    <w:p w14:paraId="77E376DA" w14:textId="72F57BA1" w:rsidR="00730961" w:rsidRPr="00852F6E" w:rsidRDefault="00730961" w:rsidP="00852F6E">
      <w:pPr>
        <w:pStyle w:val="ListParagraph"/>
        <w:numPr>
          <w:ilvl w:val="1"/>
          <w:numId w:val="31"/>
        </w:numPr>
        <w:autoSpaceDE w:val="0"/>
        <w:autoSpaceDN w:val="0"/>
        <w:adjustRightInd w:val="0"/>
        <w:spacing w:after="120"/>
        <w:ind w:left="709" w:hanging="357"/>
        <w:contextualSpacing w:val="0"/>
        <w:rPr>
          <w:rFonts w:cs="Times New Roman"/>
          <w:color w:val="000000"/>
          <w:szCs w:val="22"/>
          <w:lang w:val="en-US"/>
        </w:rPr>
      </w:pPr>
      <w:proofErr w:type="gramStart"/>
      <w:r w:rsidRPr="00852F6E">
        <w:rPr>
          <w:rFonts w:cs="Times New Roman"/>
          <w:color w:val="000000"/>
          <w:szCs w:val="22"/>
          <w:lang w:val="en-US"/>
        </w:rPr>
        <w:t>if</w:t>
      </w:r>
      <w:proofErr w:type="gramEnd"/>
      <w:r w:rsidRPr="00852F6E">
        <w:rPr>
          <w:rFonts w:cs="Times New Roman"/>
          <w:color w:val="000000"/>
          <w:szCs w:val="22"/>
          <w:lang w:val="en-US"/>
        </w:rPr>
        <w:t xml:space="preserve"> the child/young person is the complainant, the committee should ask in advance if any support is needed to help </w:t>
      </w:r>
      <w:r w:rsidR="00725BC7">
        <w:rPr>
          <w:rFonts w:cs="Times New Roman"/>
          <w:color w:val="000000"/>
          <w:szCs w:val="22"/>
          <w:lang w:val="en-US"/>
        </w:rPr>
        <w:t xml:space="preserve">them present their complaint.  Where the child/young person’s parent is the complainant, the committee should give the parent the opportunity to say which parts of the meeting, if any, the child/young person needs to attend.  </w:t>
      </w:r>
    </w:p>
    <w:p w14:paraId="00DCE7A3" w14:textId="2C3784DB" w:rsidR="0010420E" w:rsidRPr="00730961" w:rsidRDefault="0010420E" w:rsidP="00852F6E">
      <w:pPr>
        <w:pStyle w:val="ListParagraph"/>
        <w:numPr>
          <w:ilvl w:val="0"/>
          <w:numId w:val="31"/>
        </w:numPr>
        <w:autoSpaceDE w:val="0"/>
        <w:autoSpaceDN w:val="0"/>
        <w:adjustRightInd w:val="0"/>
        <w:ind w:left="357" w:hanging="357"/>
        <w:rPr>
          <w:szCs w:val="22"/>
          <w:lang w:val="en-US"/>
        </w:rPr>
      </w:pPr>
      <w:r w:rsidRPr="00852F6E">
        <w:rPr>
          <w:rFonts w:cs="Times New Roman"/>
          <w:color w:val="000000"/>
          <w:szCs w:val="22"/>
          <w:lang w:val="en-US"/>
        </w:rPr>
        <w:t>the welfare of the child/young person is paramount</w:t>
      </w:r>
    </w:p>
    <w:p w14:paraId="7DD5FE3A" w14:textId="77777777" w:rsidR="00862587" w:rsidRPr="00181E91" w:rsidRDefault="00862587" w:rsidP="001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Century Gothic"/>
          <w:b/>
          <w:bCs/>
          <w:lang w:val="en-US"/>
        </w:rPr>
      </w:pPr>
    </w:p>
    <w:p w14:paraId="1586F6D3" w14:textId="77777777" w:rsidR="00862587" w:rsidRPr="00DB56E9" w:rsidRDefault="00862587" w:rsidP="00852F6E">
      <w:pPr>
        <w:pStyle w:val="Heading1"/>
        <w:rPr>
          <w:lang w:val="en-US"/>
        </w:rPr>
      </w:pPr>
      <w:bookmarkStart w:id="30" w:name="_Toc233770892"/>
      <w:bookmarkStart w:id="31" w:name="_Toc19636360"/>
      <w:r w:rsidRPr="00DB56E9">
        <w:rPr>
          <w:lang w:val="en-US"/>
        </w:rPr>
        <w:t>Monitoring and Evaluation</w:t>
      </w:r>
      <w:bookmarkEnd w:id="30"/>
      <w:bookmarkEnd w:id="31"/>
    </w:p>
    <w:p w14:paraId="75B7CAF3" w14:textId="344702BD" w:rsidR="00862587" w:rsidRPr="00DB56E9" w:rsidRDefault="00862587" w:rsidP="00154C14">
      <w:pPr>
        <w:spacing w:after="120"/>
        <w:rPr>
          <w:szCs w:val="22"/>
          <w:lang w:val="en-US"/>
        </w:rPr>
      </w:pPr>
      <w:r w:rsidRPr="00DB56E9">
        <w:rPr>
          <w:szCs w:val="22"/>
          <w:lang w:val="en-US"/>
        </w:rPr>
        <w:t xml:space="preserve">At all formal stages of the </w:t>
      </w:r>
      <w:r w:rsidR="00A84AE4" w:rsidRPr="00DB56E9">
        <w:rPr>
          <w:szCs w:val="22"/>
          <w:lang w:val="en-US"/>
        </w:rPr>
        <w:t xml:space="preserve">complaints </w:t>
      </w:r>
      <w:r w:rsidRPr="00DB56E9">
        <w:rPr>
          <w:szCs w:val="22"/>
          <w:lang w:val="en-US"/>
        </w:rPr>
        <w:t xml:space="preserve">procedure, the following information should be recorded: </w:t>
      </w:r>
    </w:p>
    <w:p w14:paraId="26F1C55D" w14:textId="77777777" w:rsidR="00862587" w:rsidRPr="00DB56E9" w:rsidRDefault="00862587" w:rsidP="00154C14">
      <w:pPr>
        <w:pStyle w:val="ListParagraph"/>
        <w:numPr>
          <w:ilvl w:val="0"/>
          <w:numId w:val="7"/>
        </w:numPr>
        <w:ind w:left="426" w:hanging="426"/>
        <w:rPr>
          <w:szCs w:val="22"/>
          <w:lang w:val="en-US"/>
        </w:rPr>
      </w:pPr>
      <w:r w:rsidRPr="00DB56E9">
        <w:rPr>
          <w:szCs w:val="22"/>
          <w:lang w:val="en-US"/>
        </w:rPr>
        <w:t xml:space="preserve">The name of the complainant; </w:t>
      </w:r>
    </w:p>
    <w:p w14:paraId="242D48A5" w14:textId="77777777" w:rsidR="00862587" w:rsidRPr="00DB56E9" w:rsidRDefault="00862587" w:rsidP="00154C14">
      <w:pPr>
        <w:pStyle w:val="ListParagraph"/>
        <w:numPr>
          <w:ilvl w:val="0"/>
          <w:numId w:val="7"/>
        </w:numPr>
        <w:ind w:left="426" w:hanging="426"/>
        <w:rPr>
          <w:szCs w:val="22"/>
          <w:lang w:val="en-US"/>
        </w:rPr>
      </w:pPr>
      <w:r w:rsidRPr="00DB56E9">
        <w:rPr>
          <w:szCs w:val="22"/>
          <w:lang w:val="en-US"/>
        </w:rPr>
        <w:t xml:space="preserve">The date and time at which complaint was made; </w:t>
      </w:r>
    </w:p>
    <w:p w14:paraId="78489CD5" w14:textId="77777777" w:rsidR="00862587" w:rsidRPr="00DB56E9" w:rsidRDefault="00862587" w:rsidP="00154C14">
      <w:pPr>
        <w:pStyle w:val="ListParagraph"/>
        <w:numPr>
          <w:ilvl w:val="0"/>
          <w:numId w:val="7"/>
        </w:numPr>
        <w:ind w:left="426" w:hanging="426"/>
        <w:rPr>
          <w:szCs w:val="22"/>
          <w:lang w:val="en-US"/>
        </w:rPr>
      </w:pPr>
      <w:r w:rsidRPr="00DB56E9">
        <w:rPr>
          <w:szCs w:val="22"/>
          <w:lang w:val="en-US"/>
        </w:rPr>
        <w:t xml:space="preserve">The details of the complaint; </w:t>
      </w:r>
    </w:p>
    <w:p w14:paraId="14B58EBE" w14:textId="77777777" w:rsidR="00862587" w:rsidRPr="00DB56E9" w:rsidRDefault="00862587" w:rsidP="00154C14">
      <w:pPr>
        <w:pStyle w:val="ListParagraph"/>
        <w:numPr>
          <w:ilvl w:val="0"/>
          <w:numId w:val="7"/>
        </w:numPr>
        <w:ind w:left="426" w:hanging="426"/>
        <w:rPr>
          <w:szCs w:val="22"/>
          <w:lang w:val="en-US"/>
        </w:rPr>
      </w:pPr>
      <w:r w:rsidRPr="00DB56E9">
        <w:rPr>
          <w:szCs w:val="22"/>
          <w:lang w:val="en-US"/>
        </w:rPr>
        <w:t xml:space="preserve">The desired outcome of the complainant; </w:t>
      </w:r>
    </w:p>
    <w:p w14:paraId="1431D024" w14:textId="77777777" w:rsidR="00862587" w:rsidRPr="00DB56E9" w:rsidRDefault="00862587" w:rsidP="00154C14">
      <w:pPr>
        <w:pStyle w:val="ListParagraph"/>
        <w:numPr>
          <w:ilvl w:val="0"/>
          <w:numId w:val="7"/>
        </w:numPr>
        <w:ind w:left="426" w:hanging="426"/>
        <w:rPr>
          <w:szCs w:val="22"/>
          <w:lang w:val="en-US"/>
        </w:rPr>
      </w:pPr>
      <w:r w:rsidRPr="00DB56E9">
        <w:rPr>
          <w:szCs w:val="22"/>
          <w:lang w:val="en-US"/>
        </w:rPr>
        <w:t xml:space="preserve">How the complaint is investigated (including written records of interviews held); </w:t>
      </w:r>
    </w:p>
    <w:p w14:paraId="560AA2A2" w14:textId="77777777" w:rsidR="00862587" w:rsidRPr="00DB56E9" w:rsidRDefault="00862587" w:rsidP="00154C14">
      <w:pPr>
        <w:pStyle w:val="ListParagraph"/>
        <w:numPr>
          <w:ilvl w:val="0"/>
          <w:numId w:val="7"/>
        </w:numPr>
        <w:ind w:left="426" w:hanging="426"/>
        <w:rPr>
          <w:szCs w:val="22"/>
          <w:lang w:val="en-US"/>
        </w:rPr>
      </w:pPr>
      <w:r w:rsidRPr="00DB56E9">
        <w:rPr>
          <w:szCs w:val="22"/>
          <w:lang w:val="en-US"/>
        </w:rPr>
        <w:t xml:space="preserve">Results and conclusions of investigations; </w:t>
      </w:r>
    </w:p>
    <w:p w14:paraId="710E0B79" w14:textId="2340DE2F" w:rsidR="00862587" w:rsidRPr="00DB56E9" w:rsidRDefault="00862587" w:rsidP="00154C14">
      <w:pPr>
        <w:pStyle w:val="ListParagraph"/>
        <w:numPr>
          <w:ilvl w:val="0"/>
          <w:numId w:val="7"/>
        </w:numPr>
        <w:spacing w:after="120"/>
        <w:ind w:left="426" w:hanging="426"/>
        <w:rPr>
          <w:szCs w:val="22"/>
          <w:lang w:val="en-US"/>
        </w:rPr>
      </w:pPr>
      <w:r w:rsidRPr="00DB56E9">
        <w:rPr>
          <w:szCs w:val="22"/>
          <w:lang w:val="en-US"/>
        </w:rPr>
        <w:t>Any action taken;</w:t>
      </w:r>
      <w:r w:rsidR="0097690B" w:rsidRPr="00DB56E9">
        <w:rPr>
          <w:szCs w:val="22"/>
          <w:lang w:val="en-US"/>
        </w:rPr>
        <w:t xml:space="preserve"> and</w:t>
      </w:r>
    </w:p>
    <w:p w14:paraId="42DB0D01" w14:textId="77777777" w:rsidR="00862587" w:rsidRPr="00DB56E9" w:rsidRDefault="00862587" w:rsidP="00154C14">
      <w:pPr>
        <w:pStyle w:val="ListParagraph"/>
        <w:numPr>
          <w:ilvl w:val="0"/>
          <w:numId w:val="7"/>
        </w:numPr>
        <w:spacing w:after="120"/>
        <w:ind w:left="426" w:hanging="426"/>
        <w:rPr>
          <w:szCs w:val="22"/>
          <w:lang w:val="en-US"/>
        </w:rPr>
      </w:pPr>
      <w:r w:rsidRPr="00DB56E9">
        <w:rPr>
          <w:szCs w:val="22"/>
          <w:lang w:val="en-US"/>
        </w:rPr>
        <w:t xml:space="preserve">The complainant’s response (satisfaction or further pursuit of complaint). </w:t>
      </w:r>
    </w:p>
    <w:p w14:paraId="45FC5638" w14:textId="4D6BA9D2" w:rsidR="00862587" w:rsidRPr="00DB56E9" w:rsidRDefault="00862587" w:rsidP="00154C14">
      <w:pPr>
        <w:spacing w:after="120"/>
        <w:rPr>
          <w:szCs w:val="22"/>
          <w:lang w:val="en-US"/>
        </w:rPr>
      </w:pPr>
      <w:r w:rsidRPr="00DB56E9">
        <w:rPr>
          <w:szCs w:val="22"/>
          <w:lang w:val="en-US"/>
        </w:rPr>
        <w:t xml:space="preserve">The </w:t>
      </w:r>
      <w:r w:rsidR="004B0B5D">
        <w:rPr>
          <w:szCs w:val="22"/>
          <w:lang w:val="en-US"/>
        </w:rPr>
        <w:t>Trust</w:t>
      </w:r>
      <w:r w:rsidRPr="00DB56E9">
        <w:rPr>
          <w:szCs w:val="22"/>
          <w:lang w:val="en-US"/>
        </w:rPr>
        <w:t xml:space="preserve"> may choose to appoint a member of staff as a ‘</w:t>
      </w:r>
      <w:r w:rsidR="0097690B" w:rsidRPr="00DB56E9">
        <w:rPr>
          <w:szCs w:val="22"/>
          <w:lang w:val="en-US"/>
        </w:rPr>
        <w:t>C</w:t>
      </w:r>
      <w:r w:rsidRPr="00DB56E9">
        <w:rPr>
          <w:szCs w:val="22"/>
          <w:lang w:val="en-US"/>
        </w:rPr>
        <w:t xml:space="preserve">omplaints </w:t>
      </w:r>
      <w:r w:rsidR="0097690B" w:rsidRPr="00DB56E9">
        <w:rPr>
          <w:szCs w:val="22"/>
          <w:lang w:val="en-US"/>
        </w:rPr>
        <w:t>C</w:t>
      </w:r>
      <w:r w:rsidRPr="00DB56E9">
        <w:rPr>
          <w:szCs w:val="22"/>
          <w:lang w:val="en-US"/>
        </w:rPr>
        <w:t xml:space="preserve">oordinator’. </w:t>
      </w:r>
      <w:r w:rsidR="0097690B" w:rsidRPr="00DB56E9">
        <w:rPr>
          <w:szCs w:val="22"/>
          <w:lang w:val="en-US"/>
        </w:rPr>
        <w:t xml:space="preserve"> In such cases, the Complaints Coordinator</w:t>
      </w:r>
      <w:r w:rsidRPr="00DB56E9">
        <w:rPr>
          <w:szCs w:val="22"/>
          <w:lang w:val="en-US"/>
        </w:rPr>
        <w:t xml:space="preserve"> will have responsibility for the operation and management of the </w:t>
      </w:r>
      <w:r w:rsidR="004B0B5D">
        <w:rPr>
          <w:szCs w:val="22"/>
          <w:lang w:val="en-US"/>
        </w:rPr>
        <w:t>Trust’s</w:t>
      </w:r>
      <w:r w:rsidRPr="00DB56E9">
        <w:rPr>
          <w:szCs w:val="22"/>
          <w:lang w:val="en-US"/>
        </w:rPr>
        <w:t xml:space="preserve"> complaints policy and will be responsible for monitoring complaints. </w:t>
      </w:r>
      <w:r w:rsidR="0097690B" w:rsidRPr="00DB56E9">
        <w:rPr>
          <w:szCs w:val="22"/>
          <w:lang w:val="en-US"/>
        </w:rPr>
        <w:t xml:space="preserve"> </w:t>
      </w:r>
      <w:r w:rsidRPr="00DB56E9">
        <w:rPr>
          <w:szCs w:val="22"/>
          <w:lang w:val="en-US"/>
        </w:rPr>
        <w:t xml:space="preserve">Records should be retained for a period of </w:t>
      </w:r>
      <w:r w:rsidR="004B0B5D">
        <w:rPr>
          <w:szCs w:val="22"/>
          <w:lang w:val="en-US"/>
        </w:rPr>
        <w:t>three</w:t>
      </w:r>
      <w:r w:rsidRPr="00DB56E9">
        <w:rPr>
          <w:szCs w:val="22"/>
          <w:lang w:val="en-US"/>
        </w:rPr>
        <w:t xml:space="preserve"> years.</w:t>
      </w:r>
    </w:p>
    <w:p w14:paraId="7C8476A2" w14:textId="77994388" w:rsidR="00862587" w:rsidRDefault="00862587" w:rsidP="00181E91">
      <w:pPr>
        <w:rPr>
          <w:szCs w:val="22"/>
          <w:lang w:val="en-US"/>
        </w:rPr>
      </w:pPr>
      <w:r w:rsidRPr="00DB56E9">
        <w:rPr>
          <w:szCs w:val="22"/>
          <w:lang w:val="en-US"/>
        </w:rPr>
        <w:t xml:space="preserve">It is the responsibility of the </w:t>
      </w:r>
      <w:r w:rsidR="007C2832" w:rsidRPr="00DB56E9">
        <w:rPr>
          <w:szCs w:val="22"/>
          <w:lang w:val="en-US"/>
        </w:rPr>
        <w:t>CEO and Board of T</w:t>
      </w:r>
      <w:r w:rsidRPr="00DB56E9">
        <w:rPr>
          <w:szCs w:val="22"/>
          <w:lang w:val="en-US"/>
        </w:rPr>
        <w:t>rustees to ensure that the procedures outlined above are closely followed and a review of these procedures should be made in the light of any formal action to ensure that any parties involved feel confident that they have been fairly represented.</w:t>
      </w:r>
    </w:p>
    <w:p w14:paraId="4DC0ABDF" w14:textId="77777777" w:rsidR="001C0A46" w:rsidRPr="00DB56E9" w:rsidRDefault="001C0A46" w:rsidP="00181E91">
      <w:pPr>
        <w:rPr>
          <w:szCs w:val="22"/>
          <w:lang w:val="en-US"/>
        </w:rPr>
      </w:pPr>
    </w:p>
    <w:p w14:paraId="1B3F24DF" w14:textId="77777777" w:rsidR="00862587" w:rsidRPr="00DB56E9" w:rsidRDefault="00862587" w:rsidP="00852F6E">
      <w:pPr>
        <w:pStyle w:val="Heading1"/>
        <w:rPr>
          <w:lang w:val="en-US"/>
        </w:rPr>
      </w:pPr>
      <w:bookmarkStart w:id="32" w:name="_Toc233770893"/>
      <w:bookmarkStart w:id="33" w:name="_Toc19636361"/>
      <w:r w:rsidRPr="00DB56E9">
        <w:rPr>
          <w:lang w:val="en-US"/>
        </w:rPr>
        <w:t>Confidentiality</w:t>
      </w:r>
      <w:bookmarkEnd w:id="32"/>
      <w:bookmarkEnd w:id="33"/>
      <w:r w:rsidRPr="00DB56E9">
        <w:rPr>
          <w:lang w:val="en-US"/>
        </w:rPr>
        <w:t xml:space="preserve"> </w:t>
      </w:r>
    </w:p>
    <w:p w14:paraId="60763183" w14:textId="2590E5A4" w:rsidR="00862587" w:rsidRPr="00DB56E9" w:rsidRDefault="00862587" w:rsidP="00181E91">
      <w:pPr>
        <w:rPr>
          <w:szCs w:val="22"/>
          <w:lang w:val="en-US"/>
        </w:rPr>
      </w:pPr>
      <w:r w:rsidRPr="00DB56E9">
        <w:rPr>
          <w:szCs w:val="22"/>
          <w:lang w:val="en-US"/>
        </w:rPr>
        <w:t>Confidentiality is vital.  All conversations and correspondence will be treated with discretion.</w:t>
      </w:r>
      <w:r w:rsidR="006B0417">
        <w:rPr>
          <w:szCs w:val="22"/>
          <w:lang w:val="en-US"/>
        </w:rPr>
        <w:t xml:space="preserve">  Correspondence, statements and records will be kept confidential, except in so far as is required of the Academy by the </w:t>
      </w:r>
      <w:r w:rsidRPr="00DB56E9">
        <w:rPr>
          <w:szCs w:val="22"/>
          <w:lang w:val="en-US"/>
        </w:rPr>
        <w:t xml:space="preserve"> </w:t>
      </w:r>
      <w:r w:rsidR="0097690B" w:rsidRPr="00DB56E9">
        <w:rPr>
          <w:szCs w:val="22"/>
          <w:lang w:val="en-US"/>
        </w:rPr>
        <w:t xml:space="preserve"> </w:t>
      </w:r>
      <w:r w:rsidRPr="00DB56E9">
        <w:rPr>
          <w:szCs w:val="22"/>
          <w:lang w:val="en-US"/>
        </w:rPr>
        <w:t>Complainants have the right to know what use will be made of personal information and, accordingly, personal information will only be shared between staff on a ‘need to know’ basis.</w:t>
      </w:r>
    </w:p>
    <w:p w14:paraId="31566444" w14:textId="77777777" w:rsidR="00862587" w:rsidRPr="00DB56E9" w:rsidRDefault="00862587" w:rsidP="00154C14">
      <w:pPr>
        <w:pStyle w:val="Heading2"/>
        <w:spacing w:after="0"/>
        <w:rPr>
          <w:b w:val="0"/>
          <w:bCs w:val="0"/>
          <w:iCs w:val="0"/>
          <w:szCs w:val="22"/>
          <w:lang w:val="en-US"/>
        </w:rPr>
      </w:pPr>
    </w:p>
    <w:p w14:paraId="5A5155A0" w14:textId="77777777" w:rsidR="00862587" w:rsidRPr="00DB56E9" w:rsidRDefault="00862587" w:rsidP="00852F6E">
      <w:pPr>
        <w:pStyle w:val="Heading1"/>
        <w:rPr>
          <w:lang w:val="en-US"/>
        </w:rPr>
      </w:pPr>
      <w:bookmarkStart w:id="34" w:name="_Toc233770894"/>
      <w:bookmarkStart w:id="35" w:name="_Toc19636362"/>
      <w:r w:rsidRPr="00DB56E9">
        <w:rPr>
          <w:lang w:val="en-US"/>
        </w:rPr>
        <w:t>Impact of Policy</w:t>
      </w:r>
      <w:bookmarkEnd w:id="34"/>
      <w:bookmarkEnd w:id="35"/>
    </w:p>
    <w:p w14:paraId="7D4EBB8E" w14:textId="0A0F3BE9" w:rsidR="00862587" w:rsidRPr="00DB56E9" w:rsidRDefault="00862587" w:rsidP="00181E91">
      <w:pPr>
        <w:rPr>
          <w:szCs w:val="22"/>
          <w:lang w:val="en-US"/>
        </w:rPr>
      </w:pPr>
      <w:r w:rsidRPr="00DB56E9">
        <w:rPr>
          <w:szCs w:val="22"/>
          <w:lang w:val="en-US"/>
        </w:rPr>
        <w:t xml:space="preserve">This policy has set out clear routes and guidelines for all stakeholders who wish to make a complaint about staff or procedures at the </w:t>
      </w:r>
      <w:r w:rsidR="00F4345E" w:rsidRPr="00DB56E9">
        <w:rPr>
          <w:szCs w:val="22"/>
          <w:lang w:val="en-US"/>
        </w:rPr>
        <w:t>Leading Edge Academies Partnership</w:t>
      </w:r>
      <w:r w:rsidRPr="00DB56E9">
        <w:rPr>
          <w:szCs w:val="22"/>
          <w:lang w:val="en-US"/>
        </w:rPr>
        <w:t xml:space="preserve">. </w:t>
      </w:r>
      <w:r w:rsidR="00A84AE4" w:rsidRPr="00DB56E9">
        <w:rPr>
          <w:szCs w:val="22"/>
          <w:lang w:val="en-US"/>
        </w:rPr>
        <w:t xml:space="preserve"> </w:t>
      </w:r>
      <w:r w:rsidRPr="00DB56E9">
        <w:rPr>
          <w:szCs w:val="22"/>
          <w:lang w:val="en-US"/>
        </w:rPr>
        <w:t>This will ensure that correct procedures are followed by all concerned and those facing a possible complaint understand their rights and responsibilities during any investigation.</w:t>
      </w:r>
    </w:p>
    <w:p w14:paraId="507E2E05" w14:textId="77777777" w:rsidR="00862587" w:rsidRPr="006A40DD" w:rsidRDefault="00862587"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Century Gothic"/>
          <w:lang w:val="en-US"/>
        </w:rPr>
      </w:pPr>
    </w:p>
    <w:p w14:paraId="13B86457" w14:textId="77777777" w:rsidR="00862587" w:rsidRPr="006A40DD" w:rsidRDefault="00862587" w:rsidP="00862587">
      <w:pPr>
        <w:rPr>
          <w:rFonts w:ascii="Helvetica" w:hAnsi="Helvetica"/>
          <w:lang w:val="en-US"/>
        </w:rPr>
      </w:pPr>
    </w:p>
    <w:p w14:paraId="23EE0E03" w14:textId="77777777" w:rsidR="00862587" w:rsidRPr="006A40DD" w:rsidRDefault="00862587" w:rsidP="00862587">
      <w:pPr>
        <w:rPr>
          <w:rFonts w:ascii="Helvetica" w:hAnsi="Helvetica"/>
          <w:lang w:val="en-US"/>
        </w:rPr>
      </w:pPr>
    </w:p>
    <w:p w14:paraId="7E9C499A" w14:textId="77777777" w:rsidR="00862587" w:rsidRDefault="00862587" w:rsidP="00862587">
      <w:pPr>
        <w:rPr>
          <w:rFonts w:ascii="Helvetica" w:hAnsi="Helvetica" w:cs="Helvetica"/>
          <w:kern w:val="1"/>
          <w:lang w:val="en-US"/>
        </w:rPr>
      </w:pPr>
    </w:p>
    <w:p w14:paraId="20BAE4FF" w14:textId="77777777" w:rsidR="0097690B" w:rsidRDefault="0097690B" w:rsidP="00862587">
      <w:pPr>
        <w:rPr>
          <w:rFonts w:ascii="Helvetica" w:hAnsi="Helvetica" w:cs="Helvetica"/>
          <w:kern w:val="1"/>
          <w:lang w:val="en-US"/>
        </w:rPr>
      </w:pPr>
    </w:p>
    <w:p w14:paraId="3CEFC0BC" w14:textId="77777777" w:rsidR="0097690B" w:rsidRDefault="0097690B" w:rsidP="00862587">
      <w:pPr>
        <w:rPr>
          <w:rFonts w:ascii="Helvetica" w:hAnsi="Helvetica" w:cs="Helvetica"/>
          <w:kern w:val="1"/>
          <w:lang w:val="en-US"/>
        </w:rPr>
      </w:pPr>
    </w:p>
    <w:p w14:paraId="36735E64" w14:textId="39FB6693" w:rsidR="00862587" w:rsidRDefault="00862587"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7C9AD803" w14:textId="5B5DD749"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3A18F073" w14:textId="2ECBF468"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616C156B" w14:textId="3B0968DB"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73085F8A" w14:textId="2A9506BB"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32300814" w14:textId="036A6123"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231D272D" w14:textId="231AE9DD"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5A8A8838" w14:textId="4ED7E4A7"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4B6BBDF3" w14:textId="7302CBC3"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4D4FDB32" w14:textId="2E5EE188"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08FEF807" w14:textId="799258A7" w:rsidR="004B0B5D" w:rsidRDefault="004B0B5D" w:rsidP="0086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szCs w:val="22"/>
          <w:lang w:val="en-US"/>
        </w:rPr>
      </w:pPr>
    </w:p>
    <w:p w14:paraId="53097423" w14:textId="2C0FC7D3" w:rsidR="004B0B5D" w:rsidRDefault="004B0B5D">
      <w:pPr>
        <w:jc w:val="left"/>
        <w:rPr>
          <w:rFonts w:eastAsia="MS Mincho" w:cs="Century Gothic"/>
          <w:szCs w:val="22"/>
          <w:lang w:val="en-US"/>
        </w:rPr>
      </w:pPr>
    </w:p>
    <w:p w14:paraId="38B68D74" w14:textId="1A9E42AC" w:rsidR="004B0B5D" w:rsidRDefault="004B0B5D" w:rsidP="00852F6E">
      <w:pPr>
        <w:pStyle w:val="Heading1"/>
        <w:spacing w:after="0"/>
        <w:rPr>
          <w:lang w:val="en-US"/>
        </w:rPr>
      </w:pPr>
      <w:bookmarkStart w:id="36" w:name="_Toc19636363"/>
      <w:r>
        <w:rPr>
          <w:lang w:val="en-US"/>
        </w:rPr>
        <w:t>Appendix 1</w:t>
      </w:r>
      <w:r w:rsidR="00DD3CCA">
        <w:rPr>
          <w:lang w:val="en-US"/>
        </w:rPr>
        <w:t xml:space="preserve"> – Complaints Form</w:t>
      </w:r>
      <w:bookmarkEnd w:id="36"/>
    </w:p>
    <w:p w14:paraId="44708844" w14:textId="24935B30" w:rsidR="00DD3CCA" w:rsidRDefault="00DD3CCA" w:rsidP="00DD3CCA">
      <w:pPr>
        <w:rPr>
          <w:lang w:val="en-US"/>
        </w:rPr>
      </w:pPr>
    </w:p>
    <w:p w14:paraId="441E006D" w14:textId="1F0C9B8B" w:rsidR="000C0D55" w:rsidRDefault="000C0D55" w:rsidP="00DD3CCA">
      <w:pPr>
        <w:rPr>
          <w:lang w:val="en-US"/>
        </w:rPr>
      </w:pPr>
      <w:r>
        <w:rPr>
          <w:lang w:val="en-US"/>
        </w:rPr>
        <w:t xml:space="preserve">Please complete and return to the Principal/Chair of the Trust Board/Chair of Governors as appropriate, who will acknowledge receipt and explain what action will be taken.  </w:t>
      </w:r>
    </w:p>
    <w:p w14:paraId="6BF1E557" w14:textId="77777777" w:rsidR="000C0D55" w:rsidRPr="00852F6E" w:rsidRDefault="000C0D55" w:rsidP="00852F6E">
      <w:pPr>
        <w:rPr>
          <w:lang w:val="en-US"/>
        </w:rPr>
      </w:pPr>
    </w:p>
    <w:tbl>
      <w:tblPr>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3686"/>
        <w:gridCol w:w="5386"/>
      </w:tblGrid>
      <w:tr w:rsidR="000C0D55" w:rsidRPr="00DB56E9" w14:paraId="2894125F" w14:textId="77777777" w:rsidTr="00852F6E">
        <w:tc>
          <w:tcPr>
            <w:tcW w:w="3686" w:type="dxa"/>
            <w:shd w:val="clear" w:color="auto" w:fill="FFFFF0"/>
          </w:tcPr>
          <w:p w14:paraId="279BA337" w14:textId="450C607D"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Your name:</w:t>
            </w:r>
          </w:p>
        </w:tc>
        <w:tc>
          <w:tcPr>
            <w:tcW w:w="5386" w:type="dxa"/>
            <w:shd w:val="clear" w:color="auto" w:fill="FFFFF0"/>
          </w:tcPr>
          <w:p w14:paraId="232048C2" w14:textId="6A35A8DA" w:rsidR="000C0D55" w:rsidRPr="00852F6E" w:rsidRDefault="000C0D55" w:rsidP="004B0B5D">
            <w:pPr>
              <w:rPr>
                <w:b/>
                <w:bCs/>
                <w:iCs/>
                <w:color w:val="404040" w:themeColor="text1" w:themeTint="BF"/>
                <w:sz w:val="32"/>
                <w:szCs w:val="32"/>
                <w:lang w:val="en-US"/>
              </w:rPr>
            </w:pPr>
          </w:p>
        </w:tc>
      </w:tr>
      <w:tr w:rsidR="000C0D55" w:rsidRPr="00DB56E9" w14:paraId="6D8D0543" w14:textId="77777777" w:rsidTr="00852F6E">
        <w:tc>
          <w:tcPr>
            <w:tcW w:w="3686" w:type="dxa"/>
            <w:shd w:val="clear" w:color="auto" w:fill="FFFFF0"/>
          </w:tcPr>
          <w:p w14:paraId="416353F5" w14:textId="241EF939"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Pupil’s name (if applicable):</w:t>
            </w:r>
          </w:p>
        </w:tc>
        <w:tc>
          <w:tcPr>
            <w:tcW w:w="5386" w:type="dxa"/>
            <w:shd w:val="clear" w:color="auto" w:fill="FFFFF0"/>
          </w:tcPr>
          <w:p w14:paraId="1A98A8B6" w14:textId="77777777" w:rsidR="000C0D55" w:rsidRPr="00852F6E" w:rsidRDefault="000C0D55" w:rsidP="004B0B5D">
            <w:pPr>
              <w:rPr>
                <w:b/>
                <w:bCs/>
                <w:iCs/>
                <w:color w:val="404040" w:themeColor="text1" w:themeTint="BF"/>
                <w:sz w:val="32"/>
                <w:szCs w:val="32"/>
                <w:lang w:val="en-US"/>
              </w:rPr>
            </w:pPr>
          </w:p>
        </w:tc>
      </w:tr>
      <w:tr w:rsidR="000C0D55" w:rsidRPr="00DB56E9" w14:paraId="0B3FF056" w14:textId="77777777" w:rsidTr="00852F6E">
        <w:tc>
          <w:tcPr>
            <w:tcW w:w="3686" w:type="dxa"/>
            <w:shd w:val="clear" w:color="auto" w:fill="FFFFF0"/>
          </w:tcPr>
          <w:p w14:paraId="0B5DAAA2" w14:textId="77777777"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 xml:space="preserve">Your relationship to the pupil </w:t>
            </w:r>
          </w:p>
          <w:p w14:paraId="12448FE2" w14:textId="24FD4A7A"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(if applicable):</w:t>
            </w:r>
          </w:p>
        </w:tc>
        <w:tc>
          <w:tcPr>
            <w:tcW w:w="5386" w:type="dxa"/>
            <w:shd w:val="clear" w:color="auto" w:fill="FFFFF0"/>
          </w:tcPr>
          <w:p w14:paraId="6B508660" w14:textId="77777777" w:rsidR="000C0D55" w:rsidRPr="00852F6E" w:rsidRDefault="000C0D55" w:rsidP="004B0B5D">
            <w:pPr>
              <w:rPr>
                <w:b/>
                <w:bCs/>
                <w:iCs/>
                <w:color w:val="404040" w:themeColor="text1" w:themeTint="BF"/>
                <w:sz w:val="32"/>
                <w:szCs w:val="32"/>
                <w:lang w:val="en-US"/>
              </w:rPr>
            </w:pPr>
          </w:p>
        </w:tc>
      </w:tr>
      <w:tr w:rsidR="000C0D55" w:rsidRPr="00DB56E9" w14:paraId="06F31D14" w14:textId="77777777" w:rsidTr="00852F6E">
        <w:tc>
          <w:tcPr>
            <w:tcW w:w="3686" w:type="dxa"/>
            <w:shd w:val="clear" w:color="auto" w:fill="FFFFF0"/>
          </w:tcPr>
          <w:p w14:paraId="060028F7" w14:textId="578BB075"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Address:</w:t>
            </w:r>
          </w:p>
        </w:tc>
        <w:tc>
          <w:tcPr>
            <w:tcW w:w="5386" w:type="dxa"/>
            <w:shd w:val="clear" w:color="auto" w:fill="FFFFF0"/>
          </w:tcPr>
          <w:p w14:paraId="4F3031CB" w14:textId="77777777" w:rsidR="000C0D55" w:rsidRPr="00852F6E" w:rsidRDefault="000C0D55" w:rsidP="004B0B5D">
            <w:pPr>
              <w:rPr>
                <w:b/>
                <w:bCs/>
                <w:iCs/>
                <w:color w:val="404040" w:themeColor="text1" w:themeTint="BF"/>
                <w:sz w:val="32"/>
                <w:szCs w:val="32"/>
                <w:lang w:val="en-US"/>
              </w:rPr>
            </w:pPr>
          </w:p>
        </w:tc>
      </w:tr>
      <w:tr w:rsidR="000C0D55" w:rsidRPr="00DB56E9" w14:paraId="07ACC2A0" w14:textId="77777777" w:rsidTr="00852F6E">
        <w:tc>
          <w:tcPr>
            <w:tcW w:w="3686" w:type="dxa"/>
            <w:shd w:val="clear" w:color="auto" w:fill="FFFFF0"/>
          </w:tcPr>
          <w:p w14:paraId="3E4D9ACC" w14:textId="5F9F16CE"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Daytime telephone number:*</w:t>
            </w:r>
          </w:p>
        </w:tc>
        <w:tc>
          <w:tcPr>
            <w:tcW w:w="5386" w:type="dxa"/>
            <w:shd w:val="clear" w:color="auto" w:fill="FFFFF0"/>
          </w:tcPr>
          <w:p w14:paraId="42385F4C" w14:textId="77777777" w:rsidR="000C0D55" w:rsidRPr="00852F6E" w:rsidRDefault="000C0D55" w:rsidP="004B0B5D">
            <w:pPr>
              <w:rPr>
                <w:b/>
                <w:bCs/>
                <w:iCs/>
                <w:color w:val="404040" w:themeColor="text1" w:themeTint="BF"/>
                <w:sz w:val="32"/>
                <w:szCs w:val="32"/>
                <w:lang w:val="en-US"/>
              </w:rPr>
            </w:pPr>
          </w:p>
        </w:tc>
      </w:tr>
      <w:tr w:rsidR="000C0D55" w:rsidRPr="00DB56E9" w14:paraId="1432BFDE" w14:textId="77777777" w:rsidTr="00852F6E">
        <w:tc>
          <w:tcPr>
            <w:tcW w:w="3686" w:type="dxa"/>
            <w:shd w:val="clear" w:color="auto" w:fill="FFFFF0"/>
          </w:tcPr>
          <w:p w14:paraId="447188BC" w14:textId="2C4F66E1"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Evening telephone number:*</w:t>
            </w:r>
          </w:p>
        </w:tc>
        <w:tc>
          <w:tcPr>
            <w:tcW w:w="5386" w:type="dxa"/>
            <w:shd w:val="clear" w:color="auto" w:fill="FFFFF0"/>
          </w:tcPr>
          <w:p w14:paraId="52975F60" w14:textId="77777777" w:rsidR="000C0D55" w:rsidRPr="00852F6E" w:rsidRDefault="000C0D55" w:rsidP="004B0B5D">
            <w:pPr>
              <w:rPr>
                <w:b/>
                <w:bCs/>
                <w:iCs/>
                <w:color w:val="404040" w:themeColor="text1" w:themeTint="BF"/>
                <w:sz w:val="32"/>
                <w:szCs w:val="32"/>
                <w:lang w:val="en-US"/>
              </w:rPr>
            </w:pPr>
          </w:p>
        </w:tc>
      </w:tr>
      <w:tr w:rsidR="000C0D55" w:rsidRPr="00DB56E9" w14:paraId="3E3E624E" w14:textId="77777777" w:rsidTr="00852F6E">
        <w:tc>
          <w:tcPr>
            <w:tcW w:w="3686" w:type="dxa"/>
            <w:shd w:val="clear" w:color="auto" w:fill="FFFFF0"/>
          </w:tcPr>
          <w:p w14:paraId="21D62B60" w14:textId="6C12E87E" w:rsidR="000C0D55" w:rsidRPr="00852F6E" w:rsidRDefault="000C0D55" w:rsidP="00852F6E">
            <w:pPr>
              <w:spacing w:before="160" w:after="160"/>
              <w:rPr>
                <w:iCs/>
                <w:color w:val="404040" w:themeColor="text1" w:themeTint="BF"/>
                <w:szCs w:val="22"/>
                <w:lang w:val="en-US"/>
              </w:rPr>
            </w:pPr>
            <w:r w:rsidRPr="00852F6E">
              <w:rPr>
                <w:iCs/>
                <w:color w:val="404040" w:themeColor="text1" w:themeTint="BF"/>
                <w:szCs w:val="22"/>
                <w:lang w:val="en-US"/>
              </w:rPr>
              <w:t>Email address:*</w:t>
            </w:r>
          </w:p>
        </w:tc>
        <w:tc>
          <w:tcPr>
            <w:tcW w:w="5386" w:type="dxa"/>
            <w:shd w:val="clear" w:color="auto" w:fill="FFFFF0"/>
          </w:tcPr>
          <w:p w14:paraId="304ABCEB" w14:textId="77777777" w:rsidR="000C0D55" w:rsidRPr="00852F6E" w:rsidRDefault="000C0D55" w:rsidP="004B0B5D">
            <w:pPr>
              <w:rPr>
                <w:b/>
                <w:bCs/>
                <w:iCs/>
                <w:color w:val="404040" w:themeColor="text1" w:themeTint="BF"/>
                <w:sz w:val="32"/>
                <w:szCs w:val="32"/>
                <w:lang w:val="en-US"/>
              </w:rPr>
            </w:pPr>
          </w:p>
        </w:tc>
      </w:tr>
      <w:tr w:rsidR="000C0D55" w:rsidRPr="00DB56E9" w14:paraId="0523E674" w14:textId="77777777" w:rsidTr="00852F6E">
        <w:tc>
          <w:tcPr>
            <w:tcW w:w="9072" w:type="dxa"/>
            <w:gridSpan w:val="2"/>
            <w:shd w:val="clear" w:color="auto" w:fill="FFFFF0"/>
          </w:tcPr>
          <w:p w14:paraId="57DE45AD" w14:textId="5AF282DE" w:rsidR="000C0D55" w:rsidRPr="00852F6E" w:rsidRDefault="000C0D55" w:rsidP="00852F6E">
            <w:pPr>
              <w:spacing w:before="60" w:after="60"/>
              <w:rPr>
                <w:b/>
                <w:bCs/>
                <w:iCs/>
                <w:color w:val="404040" w:themeColor="text1" w:themeTint="BF"/>
                <w:sz w:val="32"/>
                <w:szCs w:val="32"/>
                <w:lang w:val="en-US"/>
              </w:rPr>
            </w:pPr>
            <w:r w:rsidRPr="00852F6E">
              <w:rPr>
                <w:iCs/>
                <w:color w:val="404040" w:themeColor="text1" w:themeTint="BF"/>
                <w:szCs w:val="22"/>
                <w:lang w:val="en-US"/>
              </w:rPr>
              <w:t>*</w:t>
            </w:r>
            <w:r w:rsidRPr="00852F6E">
              <w:rPr>
                <w:i/>
                <w:color w:val="404040" w:themeColor="text1" w:themeTint="BF"/>
                <w:szCs w:val="22"/>
                <w:lang w:val="en-US"/>
              </w:rPr>
              <w:t>Please indicate preferred contact option</w:t>
            </w:r>
          </w:p>
        </w:tc>
      </w:tr>
      <w:tr w:rsidR="000C0D55" w:rsidRPr="00DB56E9" w14:paraId="49A66FF7" w14:textId="77777777" w:rsidTr="00852F6E">
        <w:tc>
          <w:tcPr>
            <w:tcW w:w="9072" w:type="dxa"/>
            <w:gridSpan w:val="2"/>
            <w:shd w:val="clear" w:color="auto" w:fill="FFFFF0"/>
          </w:tcPr>
          <w:p w14:paraId="47C41D57" w14:textId="2B195E77" w:rsidR="000C0D55" w:rsidRPr="000C0D55" w:rsidRDefault="000C0D55" w:rsidP="00852F6E">
            <w:pPr>
              <w:spacing w:before="80" w:after="80"/>
              <w:rPr>
                <w:iCs/>
                <w:color w:val="404040" w:themeColor="text1" w:themeTint="BF"/>
                <w:szCs w:val="22"/>
                <w:lang w:val="en-US"/>
              </w:rPr>
            </w:pPr>
            <w:r>
              <w:rPr>
                <w:iCs/>
                <w:color w:val="404040" w:themeColor="text1" w:themeTint="BF"/>
                <w:szCs w:val="22"/>
                <w:lang w:val="en-US"/>
              </w:rPr>
              <w:t>Please give details of your complaint.</w:t>
            </w:r>
          </w:p>
        </w:tc>
      </w:tr>
      <w:tr w:rsidR="000C0D55" w:rsidRPr="00DB56E9" w14:paraId="44937A1D" w14:textId="77777777" w:rsidTr="00852F6E">
        <w:tc>
          <w:tcPr>
            <w:tcW w:w="9072" w:type="dxa"/>
            <w:gridSpan w:val="2"/>
            <w:shd w:val="clear" w:color="auto" w:fill="FFFFF0"/>
          </w:tcPr>
          <w:p w14:paraId="3BD711BB" w14:textId="77777777" w:rsidR="000C0D55" w:rsidRDefault="000C0D55" w:rsidP="004B0B5D">
            <w:pPr>
              <w:rPr>
                <w:iCs/>
                <w:color w:val="404040" w:themeColor="text1" w:themeTint="BF"/>
                <w:szCs w:val="22"/>
                <w:lang w:val="en-US"/>
              </w:rPr>
            </w:pPr>
          </w:p>
          <w:p w14:paraId="14446A1B" w14:textId="77777777" w:rsidR="000C0D55" w:rsidRDefault="000C0D55" w:rsidP="004B0B5D">
            <w:pPr>
              <w:rPr>
                <w:iCs/>
                <w:color w:val="404040" w:themeColor="text1" w:themeTint="BF"/>
                <w:szCs w:val="22"/>
                <w:lang w:val="en-US"/>
              </w:rPr>
            </w:pPr>
          </w:p>
          <w:p w14:paraId="713ADFC3" w14:textId="77777777" w:rsidR="000C0D55" w:rsidRDefault="000C0D55" w:rsidP="004B0B5D">
            <w:pPr>
              <w:rPr>
                <w:iCs/>
                <w:color w:val="404040" w:themeColor="text1" w:themeTint="BF"/>
                <w:szCs w:val="22"/>
                <w:lang w:val="en-US"/>
              </w:rPr>
            </w:pPr>
          </w:p>
          <w:p w14:paraId="7C0DAB4B" w14:textId="77777777" w:rsidR="000C0D55" w:rsidRDefault="000C0D55" w:rsidP="004B0B5D">
            <w:pPr>
              <w:rPr>
                <w:iCs/>
                <w:color w:val="404040" w:themeColor="text1" w:themeTint="BF"/>
                <w:szCs w:val="22"/>
                <w:lang w:val="en-US"/>
              </w:rPr>
            </w:pPr>
          </w:p>
          <w:p w14:paraId="20D763CD" w14:textId="77777777" w:rsidR="000C0D55" w:rsidRDefault="000C0D55" w:rsidP="004B0B5D">
            <w:pPr>
              <w:rPr>
                <w:iCs/>
                <w:color w:val="404040" w:themeColor="text1" w:themeTint="BF"/>
                <w:szCs w:val="22"/>
                <w:lang w:val="en-US"/>
              </w:rPr>
            </w:pPr>
          </w:p>
          <w:p w14:paraId="16C1EDCE" w14:textId="77777777" w:rsidR="000C0D55" w:rsidRDefault="000C0D55" w:rsidP="004B0B5D">
            <w:pPr>
              <w:rPr>
                <w:iCs/>
                <w:color w:val="404040" w:themeColor="text1" w:themeTint="BF"/>
                <w:szCs w:val="22"/>
                <w:lang w:val="en-US"/>
              </w:rPr>
            </w:pPr>
          </w:p>
          <w:p w14:paraId="5019D61F" w14:textId="77777777" w:rsidR="000C0D55" w:rsidRDefault="000C0D55" w:rsidP="004B0B5D">
            <w:pPr>
              <w:rPr>
                <w:iCs/>
                <w:color w:val="404040" w:themeColor="text1" w:themeTint="BF"/>
                <w:szCs w:val="22"/>
                <w:lang w:val="en-US"/>
              </w:rPr>
            </w:pPr>
          </w:p>
          <w:p w14:paraId="2E137783" w14:textId="77777777" w:rsidR="000C0D55" w:rsidRDefault="000C0D55" w:rsidP="004B0B5D">
            <w:pPr>
              <w:rPr>
                <w:iCs/>
                <w:color w:val="404040" w:themeColor="text1" w:themeTint="BF"/>
                <w:szCs w:val="22"/>
                <w:lang w:val="en-US"/>
              </w:rPr>
            </w:pPr>
          </w:p>
          <w:p w14:paraId="190B1CC8" w14:textId="77777777" w:rsidR="000C0D55" w:rsidRDefault="000C0D55" w:rsidP="004B0B5D">
            <w:pPr>
              <w:rPr>
                <w:iCs/>
                <w:color w:val="404040" w:themeColor="text1" w:themeTint="BF"/>
                <w:szCs w:val="22"/>
                <w:lang w:val="en-US"/>
              </w:rPr>
            </w:pPr>
          </w:p>
          <w:p w14:paraId="0F65AEB3" w14:textId="77777777" w:rsidR="000C0D55" w:rsidRDefault="000C0D55" w:rsidP="004B0B5D">
            <w:pPr>
              <w:rPr>
                <w:iCs/>
                <w:color w:val="404040" w:themeColor="text1" w:themeTint="BF"/>
                <w:szCs w:val="22"/>
                <w:lang w:val="en-US"/>
              </w:rPr>
            </w:pPr>
          </w:p>
          <w:p w14:paraId="53A25064" w14:textId="77777777" w:rsidR="000C0D55" w:rsidRDefault="000C0D55" w:rsidP="004B0B5D">
            <w:pPr>
              <w:rPr>
                <w:iCs/>
                <w:color w:val="404040" w:themeColor="text1" w:themeTint="BF"/>
                <w:szCs w:val="22"/>
                <w:lang w:val="en-US"/>
              </w:rPr>
            </w:pPr>
          </w:p>
          <w:p w14:paraId="491267A6" w14:textId="77777777" w:rsidR="000C0D55" w:rsidRDefault="000C0D55" w:rsidP="004B0B5D">
            <w:pPr>
              <w:rPr>
                <w:iCs/>
                <w:color w:val="404040" w:themeColor="text1" w:themeTint="BF"/>
                <w:szCs w:val="22"/>
                <w:lang w:val="en-US"/>
              </w:rPr>
            </w:pPr>
          </w:p>
          <w:p w14:paraId="622B33BB" w14:textId="77777777" w:rsidR="000C0D55" w:rsidRDefault="000C0D55" w:rsidP="004B0B5D">
            <w:pPr>
              <w:rPr>
                <w:iCs/>
                <w:color w:val="404040" w:themeColor="text1" w:themeTint="BF"/>
                <w:szCs w:val="22"/>
                <w:lang w:val="en-US"/>
              </w:rPr>
            </w:pPr>
          </w:p>
          <w:p w14:paraId="101CC6B1" w14:textId="77777777" w:rsidR="000C0D55" w:rsidRDefault="000C0D55" w:rsidP="004B0B5D">
            <w:pPr>
              <w:rPr>
                <w:iCs/>
                <w:color w:val="404040" w:themeColor="text1" w:themeTint="BF"/>
                <w:szCs w:val="22"/>
                <w:lang w:val="en-US"/>
              </w:rPr>
            </w:pPr>
          </w:p>
          <w:p w14:paraId="691BD52C" w14:textId="77777777" w:rsidR="000C0D55" w:rsidRDefault="000C0D55" w:rsidP="004B0B5D">
            <w:pPr>
              <w:rPr>
                <w:iCs/>
                <w:color w:val="404040" w:themeColor="text1" w:themeTint="BF"/>
                <w:szCs w:val="22"/>
                <w:lang w:val="en-US"/>
              </w:rPr>
            </w:pPr>
          </w:p>
          <w:p w14:paraId="52F270C1" w14:textId="77777777" w:rsidR="000C0D55" w:rsidRDefault="000C0D55" w:rsidP="004B0B5D">
            <w:pPr>
              <w:rPr>
                <w:iCs/>
                <w:color w:val="404040" w:themeColor="text1" w:themeTint="BF"/>
                <w:szCs w:val="22"/>
                <w:lang w:val="en-US"/>
              </w:rPr>
            </w:pPr>
          </w:p>
          <w:p w14:paraId="59DF60BA" w14:textId="77777777" w:rsidR="000C0D55" w:rsidRDefault="000C0D55" w:rsidP="004B0B5D">
            <w:pPr>
              <w:rPr>
                <w:iCs/>
                <w:color w:val="404040" w:themeColor="text1" w:themeTint="BF"/>
                <w:szCs w:val="22"/>
                <w:lang w:val="en-US"/>
              </w:rPr>
            </w:pPr>
          </w:p>
          <w:p w14:paraId="1DB46D6C" w14:textId="77777777" w:rsidR="000C0D55" w:rsidRDefault="000C0D55" w:rsidP="004B0B5D">
            <w:pPr>
              <w:rPr>
                <w:iCs/>
                <w:color w:val="404040" w:themeColor="text1" w:themeTint="BF"/>
                <w:szCs w:val="22"/>
                <w:lang w:val="en-US"/>
              </w:rPr>
            </w:pPr>
          </w:p>
          <w:p w14:paraId="1CE99207" w14:textId="77777777" w:rsidR="000C0D55" w:rsidRDefault="000C0D55" w:rsidP="004B0B5D">
            <w:pPr>
              <w:rPr>
                <w:iCs/>
                <w:color w:val="404040" w:themeColor="text1" w:themeTint="BF"/>
                <w:szCs w:val="22"/>
                <w:lang w:val="en-US"/>
              </w:rPr>
            </w:pPr>
          </w:p>
          <w:p w14:paraId="0CA5A8E3" w14:textId="77777777" w:rsidR="000C0D55" w:rsidRDefault="000C0D55" w:rsidP="004B0B5D">
            <w:pPr>
              <w:rPr>
                <w:iCs/>
                <w:color w:val="404040" w:themeColor="text1" w:themeTint="BF"/>
                <w:szCs w:val="22"/>
                <w:lang w:val="en-US"/>
              </w:rPr>
            </w:pPr>
          </w:p>
          <w:p w14:paraId="7E74C652" w14:textId="77777777" w:rsidR="000C0D55" w:rsidRDefault="000C0D55" w:rsidP="004B0B5D">
            <w:pPr>
              <w:rPr>
                <w:iCs/>
                <w:color w:val="404040" w:themeColor="text1" w:themeTint="BF"/>
                <w:szCs w:val="22"/>
                <w:lang w:val="en-US"/>
              </w:rPr>
            </w:pPr>
          </w:p>
          <w:p w14:paraId="6EB11609" w14:textId="77777777" w:rsidR="000C0D55" w:rsidRDefault="000C0D55" w:rsidP="004B0B5D">
            <w:pPr>
              <w:rPr>
                <w:iCs/>
                <w:color w:val="404040" w:themeColor="text1" w:themeTint="BF"/>
                <w:szCs w:val="22"/>
                <w:lang w:val="en-US"/>
              </w:rPr>
            </w:pPr>
          </w:p>
          <w:p w14:paraId="1D331867" w14:textId="77777777" w:rsidR="000C0D55" w:rsidRDefault="000C0D55" w:rsidP="004B0B5D">
            <w:pPr>
              <w:rPr>
                <w:iCs/>
                <w:color w:val="404040" w:themeColor="text1" w:themeTint="BF"/>
                <w:szCs w:val="22"/>
                <w:lang w:val="en-US"/>
              </w:rPr>
            </w:pPr>
          </w:p>
          <w:p w14:paraId="333A4779" w14:textId="77777777" w:rsidR="000C0D55" w:rsidRDefault="000C0D55" w:rsidP="004B0B5D">
            <w:pPr>
              <w:rPr>
                <w:iCs/>
                <w:color w:val="404040" w:themeColor="text1" w:themeTint="BF"/>
                <w:szCs w:val="22"/>
                <w:lang w:val="en-US"/>
              </w:rPr>
            </w:pPr>
          </w:p>
          <w:p w14:paraId="42BC613E" w14:textId="77777777" w:rsidR="000C0D55" w:rsidRDefault="000C0D55" w:rsidP="004B0B5D">
            <w:pPr>
              <w:rPr>
                <w:iCs/>
                <w:color w:val="404040" w:themeColor="text1" w:themeTint="BF"/>
                <w:szCs w:val="22"/>
                <w:lang w:val="en-US"/>
              </w:rPr>
            </w:pPr>
          </w:p>
          <w:p w14:paraId="1661832C" w14:textId="77777777" w:rsidR="000C0D55" w:rsidRDefault="000C0D55" w:rsidP="004B0B5D">
            <w:pPr>
              <w:rPr>
                <w:iCs/>
                <w:color w:val="404040" w:themeColor="text1" w:themeTint="BF"/>
                <w:szCs w:val="22"/>
                <w:lang w:val="en-US"/>
              </w:rPr>
            </w:pPr>
          </w:p>
          <w:p w14:paraId="3DF39477" w14:textId="4FEB712C" w:rsidR="000C0D55" w:rsidRDefault="000C0D55" w:rsidP="004B0B5D">
            <w:pPr>
              <w:rPr>
                <w:iCs/>
                <w:color w:val="404040" w:themeColor="text1" w:themeTint="BF"/>
                <w:szCs w:val="22"/>
                <w:lang w:val="en-US"/>
              </w:rPr>
            </w:pPr>
          </w:p>
        </w:tc>
      </w:tr>
      <w:tr w:rsidR="000C0D55" w:rsidRPr="00DB56E9" w14:paraId="754CAAA7" w14:textId="77777777" w:rsidTr="00852F6E">
        <w:tc>
          <w:tcPr>
            <w:tcW w:w="9072" w:type="dxa"/>
            <w:gridSpan w:val="2"/>
            <w:shd w:val="clear" w:color="auto" w:fill="FFFFF0"/>
          </w:tcPr>
          <w:p w14:paraId="7DB07385" w14:textId="648D9E9A" w:rsidR="000C0D55" w:rsidRDefault="000C0D55" w:rsidP="00852F6E">
            <w:pPr>
              <w:spacing w:before="80" w:after="80"/>
              <w:rPr>
                <w:iCs/>
                <w:color w:val="404040" w:themeColor="text1" w:themeTint="BF"/>
                <w:szCs w:val="22"/>
                <w:lang w:val="en-US"/>
              </w:rPr>
            </w:pPr>
            <w:r>
              <w:rPr>
                <w:iCs/>
                <w:color w:val="404040" w:themeColor="text1" w:themeTint="BF"/>
                <w:szCs w:val="22"/>
                <w:lang w:val="en-US"/>
              </w:rPr>
              <w:lastRenderedPageBreak/>
              <w:t>What action, if any, have you taken already to try to resolve your complaint?  Who did you speak to and what was the response?</w:t>
            </w:r>
          </w:p>
        </w:tc>
      </w:tr>
      <w:tr w:rsidR="000C0D55" w:rsidRPr="00DB56E9" w14:paraId="0EDC6242" w14:textId="77777777" w:rsidTr="00852F6E">
        <w:tc>
          <w:tcPr>
            <w:tcW w:w="9072" w:type="dxa"/>
            <w:gridSpan w:val="2"/>
            <w:shd w:val="clear" w:color="auto" w:fill="FFFFF0"/>
          </w:tcPr>
          <w:p w14:paraId="1D63E534" w14:textId="77777777" w:rsidR="000C0D55" w:rsidRDefault="000C0D55" w:rsidP="004B0B5D">
            <w:pPr>
              <w:rPr>
                <w:iCs/>
                <w:color w:val="404040" w:themeColor="text1" w:themeTint="BF"/>
                <w:szCs w:val="22"/>
                <w:lang w:val="en-US"/>
              </w:rPr>
            </w:pPr>
          </w:p>
          <w:p w14:paraId="2C44895D" w14:textId="77777777" w:rsidR="000C0D55" w:rsidRDefault="000C0D55" w:rsidP="004B0B5D">
            <w:pPr>
              <w:rPr>
                <w:iCs/>
                <w:color w:val="404040" w:themeColor="text1" w:themeTint="BF"/>
                <w:szCs w:val="22"/>
                <w:lang w:val="en-US"/>
              </w:rPr>
            </w:pPr>
          </w:p>
          <w:p w14:paraId="6DC49F8C" w14:textId="7BD65688" w:rsidR="000C0D55" w:rsidRDefault="000C0D55" w:rsidP="004B0B5D">
            <w:pPr>
              <w:rPr>
                <w:iCs/>
                <w:color w:val="404040" w:themeColor="text1" w:themeTint="BF"/>
                <w:szCs w:val="22"/>
                <w:lang w:val="en-US"/>
              </w:rPr>
            </w:pPr>
          </w:p>
          <w:p w14:paraId="68C28FB9" w14:textId="0B1090D7" w:rsidR="000C0D55" w:rsidRDefault="000C0D55" w:rsidP="004B0B5D">
            <w:pPr>
              <w:rPr>
                <w:iCs/>
                <w:color w:val="404040" w:themeColor="text1" w:themeTint="BF"/>
                <w:szCs w:val="22"/>
                <w:lang w:val="en-US"/>
              </w:rPr>
            </w:pPr>
          </w:p>
          <w:p w14:paraId="74C702BC" w14:textId="77777777" w:rsidR="000C0D55" w:rsidRDefault="000C0D55" w:rsidP="004B0B5D">
            <w:pPr>
              <w:rPr>
                <w:iCs/>
                <w:color w:val="404040" w:themeColor="text1" w:themeTint="BF"/>
                <w:szCs w:val="22"/>
                <w:lang w:val="en-US"/>
              </w:rPr>
            </w:pPr>
          </w:p>
          <w:p w14:paraId="0DD538FF" w14:textId="77777777" w:rsidR="000C0D55" w:rsidRDefault="000C0D55" w:rsidP="004B0B5D">
            <w:pPr>
              <w:rPr>
                <w:iCs/>
                <w:color w:val="404040" w:themeColor="text1" w:themeTint="BF"/>
                <w:szCs w:val="22"/>
                <w:lang w:val="en-US"/>
              </w:rPr>
            </w:pPr>
          </w:p>
          <w:p w14:paraId="2F48972D" w14:textId="14369A96" w:rsidR="000C0D55" w:rsidRDefault="000C0D55" w:rsidP="004B0B5D">
            <w:pPr>
              <w:rPr>
                <w:iCs/>
                <w:color w:val="404040" w:themeColor="text1" w:themeTint="BF"/>
                <w:szCs w:val="22"/>
                <w:lang w:val="en-US"/>
              </w:rPr>
            </w:pPr>
          </w:p>
        </w:tc>
      </w:tr>
      <w:tr w:rsidR="000C0D55" w:rsidRPr="00DB56E9" w14:paraId="21AA2DB7" w14:textId="77777777" w:rsidTr="00852F6E">
        <w:tc>
          <w:tcPr>
            <w:tcW w:w="9072" w:type="dxa"/>
            <w:gridSpan w:val="2"/>
            <w:shd w:val="clear" w:color="auto" w:fill="FFFFF0"/>
          </w:tcPr>
          <w:p w14:paraId="489BF245" w14:textId="37C6FE96" w:rsidR="000C0D55" w:rsidRDefault="000C0D55" w:rsidP="00852F6E">
            <w:pPr>
              <w:spacing w:before="80" w:after="80"/>
              <w:rPr>
                <w:iCs/>
                <w:color w:val="404040" w:themeColor="text1" w:themeTint="BF"/>
                <w:szCs w:val="22"/>
                <w:lang w:val="en-US"/>
              </w:rPr>
            </w:pPr>
            <w:r>
              <w:rPr>
                <w:iCs/>
                <w:color w:val="404040" w:themeColor="text1" w:themeTint="BF"/>
                <w:szCs w:val="22"/>
                <w:lang w:val="en-US"/>
              </w:rPr>
              <w:t>What actions do you feel might resolve the problem at this stage?</w:t>
            </w:r>
          </w:p>
        </w:tc>
      </w:tr>
      <w:tr w:rsidR="000C0D55" w:rsidRPr="00DB56E9" w14:paraId="13E7155A" w14:textId="77777777" w:rsidTr="00852F6E">
        <w:tc>
          <w:tcPr>
            <w:tcW w:w="9072" w:type="dxa"/>
            <w:gridSpan w:val="2"/>
            <w:shd w:val="clear" w:color="auto" w:fill="FFFFF0"/>
          </w:tcPr>
          <w:p w14:paraId="2CDF5649" w14:textId="77777777" w:rsidR="000C0D55" w:rsidRDefault="000C0D55" w:rsidP="004B0B5D">
            <w:pPr>
              <w:rPr>
                <w:iCs/>
                <w:color w:val="404040" w:themeColor="text1" w:themeTint="BF"/>
                <w:szCs w:val="22"/>
                <w:lang w:val="en-US"/>
              </w:rPr>
            </w:pPr>
          </w:p>
          <w:p w14:paraId="3FF5C13A" w14:textId="77777777" w:rsidR="000C0D55" w:rsidRDefault="000C0D55" w:rsidP="004B0B5D">
            <w:pPr>
              <w:rPr>
                <w:iCs/>
                <w:color w:val="404040" w:themeColor="text1" w:themeTint="BF"/>
                <w:szCs w:val="22"/>
                <w:lang w:val="en-US"/>
              </w:rPr>
            </w:pPr>
          </w:p>
          <w:p w14:paraId="1216DDDF" w14:textId="77777777" w:rsidR="000C0D55" w:rsidRDefault="000C0D55" w:rsidP="004B0B5D">
            <w:pPr>
              <w:rPr>
                <w:iCs/>
                <w:color w:val="404040" w:themeColor="text1" w:themeTint="BF"/>
                <w:szCs w:val="22"/>
                <w:lang w:val="en-US"/>
              </w:rPr>
            </w:pPr>
          </w:p>
          <w:p w14:paraId="4F05EED4" w14:textId="6C9A1688" w:rsidR="000C0D55" w:rsidRDefault="000C0D55" w:rsidP="004B0B5D">
            <w:pPr>
              <w:rPr>
                <w:iCs/>
                <w:color w:val="404040" w:themeColor="text1" w:themeTint="BF"/>
                <w:szCs w:val="22"/>
                <w:lang w:val="en-US"/>
              </w:rPr>
            </w:pPr>
          </w:p>
          <w:p w14:paraId="73B82E55" w14:textId="77777777" w:rsidR="000C0D55" w:rsidRDefault="000C0D55" w:rsidP="004B0B5D">
            <w:pPr>
              <w:rPr>
                <w:iCs/>
                <w:color w:val="404040" w:themeColor="text1" w:themeTint="BF"/>
                <w:szCs w:val="22"/>
                <w:lang w:val="en-US"/>
              </w:rPr>
            </w:pPr>
          </w:p>
          <w:p w14:paraId="1CAAE614" w14:textId="77777777" w:rsidR="000C0D55" w:rsidRDefault="000C0D55" w:rsidP="004B0B5D">
            <w:pPr>
              <w:rPr>
                <w:iCs/>
                <w:color w:val="404040" w:themeColor="text1" w:themeTint="BF"/>
                <w:szCs w:val="22"/>
                <w:lang w:val="en-US"/>
              </w:rPr>
            </w:pPr>
          </w:p>
          <w:p w14:paraId="6D52933A" w14:textId="47F85392" w:rsidR="000C0D55" w:rsidRDefault="000C0D55" w:rsidP="004B0B5D">
            <w:pPr>
              <w:rPr>
                <w:iCs/>
                <w:color w:val="404040" w:themeColor="text1" w:themeTint="BF"/>
                <w:szCs w:val="22"/>
                <w:lang w:val="en-US"/>
              </w:rPr>
            </w:pPr>
          </w:p>
        </w:tc>
      </w:tr>
      <w:tr w:rsidR="000C0D55" w:rsidRPr="00DB56E9" w14:paraId="0DB92D10" w14:textId="77777777" w:rsidTr="00852F6E">
        <w:tc>
          <w:tcPr>
            <w:tcW w:w="9072" w:type="dxa"/>
            <w:gridSpan w:val="2"/>
            <w:shd w:val="clear" w:color="auto" w:fill="FFFFF0"/>
          </w:tcPr>
          <w:p w14:paraId="40B22819" w14:textId="5FFA9455" w:rsidR="000C0D55" w:rsidRDefault="000C0D55" w:rsidP="00852F6E">
            <w:pPr>
              <w:spacing w:before="80" w:after="80"/>
              <w:rPr>
                <w:iCs/>
                <w:color w:val="404040" w:themeColor="text1" w:themeTint="BF"/>
                <w:szCs w:val="22"/>
                <w:lang w:val="en-US"/>
              </w:rPr>
            </w:pPr>
            <w:r>
              <w:rPr>
                <w:iCs/>
                <w:color w:val="404040" w:themeColor="text1" w:themeTint="BF"/>
                <w:szCs w:val="22"/>
                <w:lang w:val="en-US"/>
              </w:rPr>
              <w:t>Are you attaching any supporting paperwork?  If so, please give details.</w:t>
            </w:r>
          </w:p>
        </w:tc>
      </w:tr>
      <w:tr w:rsidR="000C0D55" w:rsidRPr="00DB56E9" w14:paraId="56DD80A8" w14:textId="77777777" w:rsidTr="00852F6E">
        <w:tc>
          <w:tcPr>
            <w:tcW w:w="9072" w:type="dxa"/>
            <w:gridSpan w:val="2"/>
            <w:shd w:val="clear" w:color="auto" w:fill="FFFFF0"/>
          </w:tcPr>
          <w:p w14:paraId="1699D9BA" w14:textId="77777777" w:rsidR="000C0D55" w:rsidRDefault="000C0D55" w:rsidP="004B0B5D">
            <w:pPr>
              <w:rPr>
                <w:iCs/>
                <w:color w:val="404040" w:themeColor="text1" w:themeTint="BF"/>
                <w:szCs w:val="22"/>
                <w:lang w:val="en-US"/>
              </w:rPr>
            </w:pPr>
          </w:p>
          <w:p w14:paraId="3BA0EEE2" w14:textId="77777777" w:rsidR="000C0D55" w:rsidRDefault="000C0D55" w:rsidP="004B0B5D">
            <w:pPr>
              <w:rPr>
                <w:iCs/>
                <w:color w:val="404040" w:themeColor="text1" w:themeTint="BF"/>
                <w:szCs w:val="22"/>
                <w:lang w:val="en-US"/>
              </w:rPr>
            </w:pPr>
          </w:p>
          <w:p w14:paraId="1C02B822" w14:textId="77777777" w:rsidR="000C0D55" w:rsidRDefault="000C0D55" w:rsidP="004B0B5D">
            <w:pPr>
              <w:rPr>
                <w:iCs/>
                <w:color w:val="404040" w:themeColor="text1" w:themeTint="BF"/>
                <w:szCs w:val="22"/>
                <w:lang w:val="en-US"/>
              </w:rPr>
            </w:pPr>
          </w:p>
          <w:p w14:paraId="067FE510" w14:textId="77777777" w:rsidR="000C0D55" w:rsidRDefault="000C0D55" w:rsidP="004B0B5D">
            <w:pPr>
              <w:rPr>
                <w:iCs/>
                <w:color w:val="404040" w:themeColor="text1" w:themeTint="BF"/>
                <w:szCs w:val="22"/>
                <w:lang w:val="en-US"/>
              </w:rPr>
            </w:pPr>
          </w:p>
          <w:p w14:paraId="0C092D6A" w14:textId="77777777" w:rsidR="000C0D55" w:rsidRDefault="000C0D55" w:rsidP="004B0B5D">
            <w:pPr>
              <w:rPr>
                <w:iCs/>
                <w:color w:val="404040" w:themeColor="text1" w:themeTint="BF"/>
                <w:szCs w:val="22"/>
                <w:lang w:val="en-US"/>
              </w:rPr>
            </w:pPr>
          </w:p>
          <w:p w14:paraId="2F9088D1" w14:textId="63493F2B" w:rsidR="000C0D55" w:rsidRDefault="000C0D55" w:rsidP="004B0B5D">
            <w:pPr>
              <w:rPr>
                <w:iCs/>
                <w:color w:val="404040" w:themeColor="text1" w:themeTint="BF"/>
                <w:szCs w:val="22"/>
                <w:lang w:val="en-US"/>
              </w:rPr>
            </w:pPr>
          </w:p>
        </w:tc>
      </w:tr>
      <w:tr w:rsidR="000C0D55" w:rsidRPr="00DB56E9" w14:paraId="557A5AB9" w14:textId="77777777" w:rsidTr="00852F6E">
        <w:tc>
          <w:tcPr>
            <w:tcW w:w="9072" w:type="dxa"/>
            <w:gridSpan w:val="2"/>
            <w:shd w:val="clear" w:color="auto" w:fill="FFFFF0"/>
          </w:tcPr>
          <w:p w14:paraId="5AFDCBA5" w14:textId="4B4CE503" w:rsidR="000C0D55" w:rsidRDefault="000C0D55" w:rsidP="00852F6E">
            <w:pPr>
              <w:spacing w:before="80" w:after="80"/>
              <w:rPr>
                <w:iCs/>
                <w:color w:val="404040" w:themeColor="text1" w:themeTint="BF"/>
                <w:szCs w:val="22"/>
                <w:lang w:val="en-US"/>
              </w:rPr>
            </w:pPr>
            <w:r>
              <w:rPr>
                <w:iCs/>
                <w:color w:val="404040" w:themeColor="text1" w:themeTint="BF"/>
                <w:szCs w:val="22"/>
                <w:lang w:val="en-US"/>
              </w:rPr>
              <w:t>If it has been more than three months since the incident, please explain the delay in making your complaint.</w:t>
            </w:r>
          </w:p>
        </w:tc>
      </w:tr>
      <w:tr w:rsidR="000C0D55" w:rsidRPr="00DB56E9" w14:paraId="071B6B56" w14:textId="77777777" w:rsidTr="00852F6E">
        <w:tc>
          <w:tcPr>
            <w:tcW w:w="9072" w:type="dxa"/>
            <w:gridSpan w:val="2"/>
            <w:shd w:val="clear" w:color="auto" w:fill="FFFFF0"/>
          </w:tcPr>
          <w:p w14:paraId="5F1D70A8" w14:textId="77777777" w:rsidR="000C0D55" w:rsidRDefault="000C0D55" w:rsidP="004B0B5D">
            <w:pPr>
              <w:rPr>
                <w:iCs/>
                <w:color w:val="404040" w:themeColor="text1" w:themeTint="BF"/>
                <w:szCs w:val="22"/>
                <w:lang w:val="en-US"/>
              </w:rPr>
            </w:pPr>
          </w:p>
          <w:p w14:paraId="186726E6" w14:textId="77777777" w:rsidR="000C0D55" w:rsidRDefault="000C0D55" w:rsidP="004B0B5D">
            <w:pPr>
              <w:rPr>
                <w:iCs/>
                <w:color w:val="404040" w:themeColor="text1" w:themeTint="BF"/>
                <w:szCs w:val="22"/>
                <w:lang w:val="en-US"/>
              </w:rPr>
            </w:pPr>
          </w:p>
          <w:p w14:paraId="28CAF4FB" w14:textId="77777777" w:rsidR="000C0D55" w:rsidRDefault="000C0D55" w:rsidP="004B0B5D">
            <w:pPr>
              <w:rPr>
                <w:iCs/>
                <w:color w:val="404040" w:themeColor="text1" w:themeTint="BF"/>
                <w:szCs w:val="22"/>
                <w:lang w:val="en-US"/>
              </w:rPr>
            </w:pPr>
          </w:p>
          <w:p w14:paraId="0E868D67" w14:textId="77777777" w:rsidR="000C0D55" w:rsidRDefault="000C0D55" w:rsidP="004B0B5D">
            <w:pPr>
              <w:rPr>
                <w:iCs/>
                <w:color w:val="404040" w:themeColor="text1" w:themeTint="BF"/>
                <w:szCs w:val="22"/>
                <w:lang w:val="en-US"/>
              </w:rPr>
            </w:pPr>
          </w:p>
          <w:p w14:paraId="14A36F11" w14:textId="77777777" w:rsidR="000C0D55" w:rsidRDefault="000C0D55" w:rsidP="004B0B5D">
            <w:pPr>
              <w:rPr>
                <w:iCs/>
                <w:color w:val="404040" w:themeColor="text1" w:themeTint="BF"/>
                <w:szCs w:val="22"/>
                <w:lang w:val="en-US"/>
              </w:rPr>
            </w:pPr>
          </w:p>
          <w:p w14:paraId="35BF4DE0" w14:textId="780FE3CF" w:rsidR="000C0D55" w:rsidRDefault="000C0D55" w:rsidP="004B0B5D">
            <w:pPr>
              <w:rPr>
                <w:iCs/>
                <w:color w:val="404040" w:themeColor="text1" w:themeTint="BF"/>
                <w:szCs w:val="22"/>
                <w:lang w:val="en-US"/>
              </w:rPr>
            </w:pPr>
          </w:p>
        </w:tc>
      </w:tr>
      <w:tr w:rsidR="000C0D55" w:rsidRPr="00DB56E9" w14:paraId="46A7EBF0" w14:textId="77777777" w:rsidTr="00852F6E">
        <w:tc>
          <w:tcPr>
            <w:tcW w:w="9072" w:type="dxa"/>
            <w:gridSpan w:val="2"/>
            <w:shd w:val="clear" w:color="auto" w:fill="FFFFF0"/>
          </w:tcPr>
          <w:p w14:paraId="677D22AB" w14:textId="7A5F51C8" w:rsidR="000C0D55" w:rsidRDefault="000C0D55" w:rsidP="00852F6E">
            <w:pPr>
              <w:spacing w:before="200" w:after="200"/>
              <w:rPr>
                <w:iCs/>
                <w:color w:val="404040" w:themeColor="text1" w:themeTint="BF"/>
                <w:szCs w:val="22"/>
                <w:lang w:val="en-US"/>
              </w:rPr>
            </w:pPr>
            <w:r>
              <w:rPr>
                <w:iCs/>
                <w:color w:val="404040" w:themeColor="text1" w:themeTint="BF"/>
                <w:szCs w:val="22"/>
                <w:lang w:val="en-US"/>
              </w:rPr>
              <w:lastRenderedPageBreak/>
              <w:t>Signature:</w:t>
            </w:r>
          </w:p>
        </w:tc>
      </w:tr>
      <w:tr w:rsidR="000C0D55" w:rsidRPr="00DB56E9" w14:paraId="5F3CAAF1" w14:textId="77777777" w:rsidTr="00852F6E">
        <w:tc>
          <w:tcPr>
            <w:tcW w:w="9072" w:type="dxa"/>
            <w:gridSpan w:val="2"/>
            <w:shd w:val="clear" w:color="auto" w:fill="FFFFF0"/>
          </w:tcPr>
          <w:p w14:paraId="3BF5C96A" w14:textId="73EAE429" w:rsidR="000C0D55" w:rsidRDefault="000C0D55" w:rsidP="00852F6E">
            <w:pPr>
              <w:spacing w:before="200" w:after="200"/>
              <w:rPr>
                <w:iCs/>
                <w:color w:val="404040" w:themeColor="text1" w:themeTint="BF"/>
                <w:szCs w:val="22"/>
                <w:lang w:val="en-US"/>
              </w:rPr>
            </w:pPr>
            <w:r>
              <w:rPr>
                <w:iCs/>
                <w:color w:val="404040" w:themeColor="text1" w:themeTint="BF"/>
                <w:szCs w:val="22"/>
                <w:lang w:val="en-US"/>
              </w:rPr>
              <w:t xml:space="preserve">Date: </w:t>
            </w:r>
          </w:p>
        </w:tc>
      </w:tr>
    </w:tbl>
    <w:p w14:paraId="5AEB6961" w14:textId="77777777" w:rsidR="000C0D55" w:rsidRDefault="000C0D55"/>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D9D9D9" w:themeFill="background1" w:themeFillShade="D9"/>
        <w:tblLook w:val="04A0" w:firstRow="1" w:lastRow="0" w:firstColumn="1" w:lastColumn="0" w:noHBand="0" w:noVBand="1"/>
      </w:tblPr>
      <w:tblGrid>
        <w:gridCol w:w="3114"/>
        <w:gridCol w:w="5940"/>
      </w:tblGrid>
      <w:tr w:rsidR="000C0D55" w14:paraId="7CED61D2" w14:textId="77777777" w:rsidTr="00852F6E">
        <w:tc>
          <w:tcPr>
            <w:tcW w:w="9054" w:type="dxa"/>
            <w:gridSpan w:val="2"/>
            <w:shd w:val="clear" w:color="auto" w:fill="D9D9D9" w:themeFill="background1" w:themeFillShade="D9"/>
          </w:tcPr>
          <w:p w14:paraId="6DBCBEB7" w14:textId="3DC45951" w:rsidR="000C0D55" w:rsidRPr="00852F6E" w:rsidRDefault="000C0D55" w:rsidP="00852F6E">
            <w:pPr>
              <w:spacing w:before="120" w:after="120"/>
              <w:rPr>
                <w:i/>
                <w:iCs/>
                <w:color w:val="595959" w:themeColor="text1" w:themeTint="A6"/>
                <w:sz w:val="24"/>
              </w:rPr>
            </w:pPr>
            <w:r w:rsidRPr="00852F6E">
              <w:rPr>
                <w:b/>
                <w:bCs/>
                <w:i/>
                <w:iCs/>
                <w:sz w:val="24"/>
              </w:rPr>
              <w:t>For official use only</w:t>
            </w:r>
          </w:p>
        </w:tc>
      </w:tr>
      <w:tr w:rsidR="000C0D55" w14:paraId="7923670B" w14:textId="77777777" w:rsidTr="00852F6E">
        <w:tc>
          <w:tcPr>
            <w:tcW w:w="3114" w:type="dxa"/>
            <w:shd w:val="clear" w:color="auto" w:fill="D9D9D9" w:themeFill="background1" w:themeFillShade="D9"/>
          </w:tcPr>
          <w:p w14:paraId="39CEB27F" w14:textId="2B47550A" w:rsidR="000C0D55" w:rsidRPr="00852F6E" w:rsidRDefault="000C0D55" w:rsidP="00852F6E">
            <w:pPr>
              <w:spacing w:before="120" w:after="120"/>
              <w:rPr>
                <w:color w:val="595959" w:themeColor="text1" w:themeTint="A6"/>
                <w:szCs w:val="22"/>
              </w:rPr>
            </w:pPr>
            <w:r w:rsidRPr="00852F6E">
              <w:rPr>
                <w:color w:val="595959" w:themeColor="text1" w:themeTint="A6"/>
                <w:szCs w:val="22"/>
              </w:rPr>
              <w:t>Date acknowledgement sent:</w:t>
            </w:r>
          </w:p>
        </w:tc>
        <w:tc>
          <w:tcPr>
            <w:tcW w:w="5940" w:type="dxa"/>
            <w:shd w:val="clear" w:color="auto" w:fill="D9D9D9" w:themeFill="background1" w:themeFillShade="D9"/>
          </w:tcPr>
          <w:p w14:paraId="49A279B1" w14:textId="77777777" w:rsidR="000C0D55" w:rsidRPr="00852F6E" w:rsidRDefault="000C0D55" w:rsidP="00852F6E">
            <w:pPr>
              <w:spacing w:before="160" w:after="160"/>
              <w:rPr>
                <w:color w:val="595959" w:themeColor="text1" w:themeTint="A6"/>
                <w:szCs w:val="22"/>
              </w:rPr>
            </w:pPr>
          </w:p>
        </w:tc>
      </w:tr>
      <w:tr w:rsidR="000C0D55" w14:paraId="3F4FC5A3" w14:textId="77777777" w:rsidTr="00852F6E">
        <w:tc>
          <w:tcPr>
            <w:tcW w:w="3114" w:type="dxa"/>
            <w:shd w:val="clear" w:color="auto" w:fill="D9D9D9" w:themeFill="background1" w:themeFillShade="D9"/>
          </w:tcPr>
          <w:p w14:paraId="5E3518D7" w14:textId="12D29E7A" w:rsidR="000C0D55" w:rsidRPr="00852F6E" w:rsidRDefault="000C0D55" w:rsidP="00852F6E">
            <w:pPr>
              <w:spacing w:before="120" w:after="120"/>
              <w:rPr>
                <w:color w:val="595959" w:themeColor="text1" w:themeTint="A6"/>
                <w:szCs w:val="22"/>
              </w:rPr>
            </w:pPr>
            <w:r w:rsidRPr="00852F6E">
              <w:rPr>
                <w:color w:val="595959" w:themeColor="text1" w:themeTint="A6"/>
                <w:szCs w:val="22"/>
              </w:rPr>
              <w:t>By whom:</w:t>
            </w:r>
          </w:p>
        </w:tc>
        <w:tc>
          <w:tcPr>
            <w:tcW w:w="5940" w:type="dxa"/>
            <w:shd w:val="clear" w:color="auto" w:fill="D9D9D9" w:themeFill="background1" w:themeFillShade="D9"/>
          </w:tcPr>
          <w:p w14:paraId="3606D615" w14:textId="77777777" w:rsidR="000C0D55" w:rsidRPr="00852F6E" w:rsidRDefault="000C0D55" w:rsidP="00852F6E">
            <w:pPr>
              <w:spacing w:before="160" w:after="160"/>
              <w:rPr>
                <w:color w:val="595959" w:themeColor="text1" w:themeTint="A6"/>
                <w:szCs w:val="22"/>
              </w:rPr>
            </w:pPr>
          </w:p>
        </w:tc>
      </w:tr>
      <w:tr w:rsidR="000C0D55" w14:paraId="1027D533" w14:textId="77777777" w:rsidTr="00852F6E">
        <w:tc>
          <w:tcPr>
            <w:tcW w:w="3114" w:type="dxa"/>
            <w:shd w:val="clear" w:color="auto" w:fill="D9D9D9" w:themeFill="background1" w:themeFillShade="D9"/>
          </w:tcPr>
          <w:p w14:paraId="725DC82B" w14:textId="4D4D852C" w:rsidR="000C0D55" w:rsidRPr="00852F6E" w:rsidRDefault="000C0D55" w:rsidP="00852F6E">
            <w:pPr>
              <w:spacing w:before="120" w:after="120"/>
              <w:rPr>
                <w:color w:val="595959" w:themeColor="text1" w:themeTint="A6"/>
                <w:szCs w:val="22"/>
              </w:rPr>
            </w:pPr>
            <w:r w:rsidRPr="00852F6E">
              <w:rPr>
                <w:color w:val="595959" w:themeColor="text1" w:themeTint="A6"/>
                <w:szCs w:val="22"/>
              </w:rPr>
              <w:t>Complaint referred to:</w:t>
            </w:r>
          </w:p>
        </w:tc>
        <w:tc>
          <w:tcPr>
            <w:tcW w:w="5940" w:type="dxa"/>
            <w:shd w:val="clear" w:color="auto" w:fill="D9D9D9" w:themeFill="background1" w:themeFillShade="D9"/>
          </w:tcPr>
          <w:p w14:paraId="12D4FE2E" w14:textId="77777777" w:rsidR="000C0D55" w:rsidRPr="00852F6E" w:rsidRDefault="000C0D55" w:rsidP="00852F6E">
            <w:pPr>
              <w:spacing w:before="160" w:after="160"/>
              <w:rPr>
                <w:color w:val="595959" w:themeColor="text1" w:themeTint="A6"/>
                <w:szCs w:val="22"/>
              </w:rPr>
            </w:pPr>
          </w:p>
        </w:tc>
      </w:tr>
      <w:tr w:rsidR="000C0D55" w14:paraId="22547A35" w14:textId="77777777" w:rsidTr="00852F6E">
        <w:tc>
          <w:tcPr>
            <w:tcW w:w="3114" w:type="dxa"/>
            <w:shd w:val="clear" w:color="auto" w:fill="D9D9D9" w:themeFill="background1" w:themeFillShade="D9"/>
          </w:tcPr>
          <w:p w14:paraId="632AB8A0" w14:textId="73F5F5AC" w:rsidR="000C0D55" w:rsidRPr="00852F6E" w:rsidRDefault="000C0D55" w:rsidP="00852F6E">
            <w:pPr>
              <w:spacing w:before="120" w:after="120"/>
              <w:rPr>
                <w:color w:val="595959" w:themeColor="text1" w:themeTint="A6"/>
                <w:szCs w:val="22"/>
              </w:rPr>
            </w:pPr>
            <w:r w:rsidRPr="00852F6E">
              <w:rPr>
                <w:color w:val="595959" w:themeColor="text1" w:themeTint="A6"/>
                <w:szCs w:val="22"/>
              </w:rPr>
              <w:t>Date:</w:t>
            </w:r>
          </w:p>
        </w:tc>
        <w:tc>
          <w:tcPr>
            <w:tcW w:w="5940" w:type="dxa"/>
            <w:shd w:val="clear" w:color="auto" w:fill="D9D9D9" w:themeFill="background1" w:themeFillShade="D9"/>
          </w:tcPr>
          <w:p w14:paraId="78F9CDAE" w14:textId="77777777" w:rsidR="000C0D55" w:rsidRPr="00852F6E" w:rsidRDefault="000C0D55" w:rsidP="00852F6E">
            <w:pPr>
              <w:spacing w:before="160" w:after="160"/>
              <w:rPr>
                <w:color w:val="595959" w:themeColor="text1" w:themeTint="A6"/>
                <w:szCs w:val="22"/>
              </w:rPr>
            </w:pPr>
          </w:p>
        </w:tc>
      </w:tr>
    </w:tbl>
    <w:p w14:paraId="3D69C39D" w14:textId="77777777" w:rsidR="000C0D55" w:rsidRDefault="000C0D55">
      <w:pPr>
        <w:jc w:val="left"/>
        <w:rPr>
          <w:rFonts w:eastAsia="MS Gothic" w:cs="Times New Roman"/>
          <w:b/>
          <w:bCs/>
          <w:color w:val="000000"/>
          <w:kern w:val="32"/>
          <w:sz w:val="28"/>
          <w:szCs w:val="32"/>
        </w:rPr>
      </w:pPr>
      <w:r>
        <w:br w:type="page"/>
      </w:r>
    </w:p>
    <w:p w14:paraId="43E9D1EA" w14:textId="582C7AA4" w:rsidR="004B0B5D" w:rsidRDefault="00DD3CCA" w:rsidP="00852F6E">
      <w:pPr>
        <w:pStyle w:val="Heading1"/>
      </w:pPr>
      <w:bookmarkStart w:id="37" w:name="_Toc19636364"/>
      <w:r>
        <w:lastRenderedPageBreak/>
        <w:t>Appendix 2 – Guidance on complaints regarding staff</w:t>
      </w:r>
      <w:bookmarkEnd w:id="37"/>
    </w:p>
    <w:p w14:paraId="51A69325" w14:textId="77777777" w:rsidR="004B0B5D" w:rsidRDefault="004B0B5D"/>
    <w:tbl>
      <w:tblPr>
        <w:tblW w:w="921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Layout w:type="fixed"/>
        <w:tblLook w:val="0000" w:firstRow="0" w:lastRow="0" w:firstColumn="0" w:lastColumn="0" w:noHBand="0" w:noVBand="0"/>
      </w:tblPr>
      <w:tblGrid>
        <w:gridCol w:w="9214"/>
      </w:tblGrid>
      <w:tr w:rsidR="004B0B5D" w:rsidRPr="00DB56E9" w14:paraId="1ECD75F6" w14:textId="77777777" w:rsidTr="00852F6E">
        <w:tc>
          <w:tcPr>
            <w:tcW w:w="9214" w:type="dxa"/>
            <w:shd w:val="clear" w:color="auto" w:fill="FFFFF0"/>
          </w:tcPr>
          <w:p w14:paraId="73AF9C3B" w14:textId="77777777" w:rsidR="004B0B5D" w:rsidRPr="00852F6E" w:rsidRDefault="004B0B5D" w:rsidP="00852F6E">
            <w:pPr>
              <w:spacing w:before="120" w:after="120"/>
              <w:rPr>
                <w:iCs/>
                <w:color w:val="404040" w:themeColor="text1" w:themeTint="BF"/>
                <w:szCs w:val="22"/>
                <w:lang w:val="en-US"/>
              </w:rPr>
            </w:pPr>
            <w:r w:rsidRPr="00852F6E">
              <w:rPr>
                <w:iCs/>
                <w:color w:val="404040" w:themeColor="text1" w:themeTint="BF"/>
                <w:szCs w:val="22"/>
                <w:lang w:val="en-US"/>
              </w:rPr>
              <w:t>A member of staff who is the subject of a complaint would normally be advised of the situation immediately.  However, if the complaint involves a child protection issue, child protection arrangements will come into force involving Social Services and Police.</w:t>
            </w:r>
          </w:p>
          <w:p w14:paraId="3309746D" w14:textId="77777777" w:rsidR="004B0B5D" w:rsidRPr="00852F6E" w:rsidRDefault="004B0B5D" w:rsidP="00852F6E">
            <w:pPr>
              <w:spacing w:after="120"/>
              <w:rPr>
                <w:iCs/>
                <w:color w:val="404040" w:themeColor="text1" w:themeTint="BF"/>
                <w:szCs w:val="22"/>
                <w:lang w:val="en-US"/>
              </w:rPr>
            </w:pPr>
            <w:r w:rsidRPr="00852F6E">
              <w:rPr>
                <w:iCs/>
                <w:color w:val="404040" w:themeColor="text1" w:themeTint="BF"/>
                <w:szCs w:val="22"/>
                <w:lang w:val="en-US"/>
              </w:rPr>
              <w:t>The following procedure will be followed to investigate complaints about the conduct of members of staff.</w:t>
            </w:r>
          </w:p>
          <w:p w14:paraId="0CC45025" w14:textId="77777777" w:rsidR="004B0B5D" w:rsidRPr="00852F6E" w:rsidRDefault="004B0B5D" w:rsidP="000D563D">
            <w:pPr>
              <w:numPr>
                <w:ilvl w:val="0"/>
                <w:numId w:val="8"/>
              </w:numPr>
              <w:spacing w:after="120"/>
              <w:ind w:left="627"/>
              <w:rPr>
                <w:iCs/>
                <w:color w:val="404040" w:themeColor="text1" w:themeTint="BF"/>
                <w:szCs w:val="22"/>
                <w:lang w:val="en-US"/>
              </w:rPr>
            </w:pPr>
            <w:r w:rsidRPr="00852F6E">
              <w:rPr>
                <w:iCs/>
                <w:color w:val="404040" w:themeColor="text1" w:themeTint="BF"/>
                <w:szCs w:val="22"/>
                <w:lang w:val="en-US"/>
              </w:rPr>
              <w:t>If at any time during the investigation there is a prima facie case for disciplinary action, the Leading Edge Academies Partnership disciplinary procedure must be followed and no further action taken under the complaints procedure.  This also applies where child protection procedures are being followed.</w:t>
            </w:r>
          </w:p>
          <w:p w14:paraId="6243470C" w14:textId="77777777" w:rsidR="004B0B5D" w:rsidRPr="00852F6E" w:rsidRDefault="004B0B5D" w:rsidP="000D563D">
            <w:pPr>
              <w:numPr>
                <w:ilvl w:val="0"/>
                <w:numId w:val="8"/>
              </w:numPr>
              <w:spacing w:after="120"/>
              <w:ind w:left="627"/>
              <w:rPr>
                <w:iCs/>
                <w:color w:val="404040" w:themeColor="text1" w:themeTint="BF"/>
                <w:szCs w:val="22"/>
                <w:lang w:val="en-US"/>
              </w:rPr>
            </w:pPr>
            <w:r w:rsidRPr="00852F6E">
              <w:rPr>
                <w:iCs/>
                <w:color w:val="404040" w:themeColor="text1" w:themeTint="BF"/>
                <w:szCs w:val="22"/>
                <w:lang w:val="en-US"/>
              </w:rPr>
              <w:t>It may be advisable to meet with the complainant, before the investigation, in order to clarify the precise nature of the complaint and to discuss ways in which the matter might be resolved.</w:t>
            </w:r>
          </w:p>
          <w:p w14:paraId="4A098C9F" w14:textId="77777777" w:rsidR="004B0B5D" w:rsidRPr="00852F6E" w:rsidRDefault="004B0B5D" w:rsidP="000D563D">
            <w:pPr>
              <w:numPr>
                <w:ilvl w:val="0"/>
                <w:numId w:val="8"/>
              </w:numPr>
              <w:spacing w:after="120"/>
              <w:ind w:left="627"/>
              <w:rPr>
                <w:iCs/>
                <w:color w:val="404040" w:themeColor="text1" w:themeTint="BF"/>
                <w:szCs w:val="22"/>
                <w:lang w:val="en-US"/>
              </w:rPr>
            </w:pPr>
            <w:r w:rsidRPr="00852F6E">
              <w:rPr>
                <w:iCs/>
                <w:color w:val="404040" w:themeColor="text1" w:themeTint="BF"/>
                <w:szCs w:val="22"/>
                <w:lang w:val="en-US"/>
              </w:rPr>
              <w:t>If a formal investigation is required, then the Leading Edge Academies Partnership will adhere to the following principles:-</w:t>
            </w:r>
          </w:p>
          <w:p w14:paraId="6B6493DD" w14:textId="77777777" w:rsidR="004B0B5D" w:rsidRPr="00852F6E" w:rsidRDefault="004B0B5D" w:rsidP="000D563D">
            <w:pPr>
              <w:numPr>
                <w:ilvl w:val="0"/>
                <w:numId w:val="4"/>
              </w:numPr>
              <w:spacing w:after="120"/>
              <w:ind w:left="1052" w:hanging="425"/>
              <w:rPr>
                <w:iCs/>
                <w:color w:val="404040" w:themeColor="text1" w:themeTint="BF"/>
                <w:szCs w:val="22"/>
                <w:lang w:val="en-US"/>
              </w:rPr>
            </w:pPr>
            <w:r w:rsidRPr="00852F6E">
              <w:rPr>
                <w:iCs/>
                <w:color w:val="404040" w:themeColor="text1" w:themeTint="BF"/>
                <w:szCs w:val="22"/>
                <w:lang w:val="en-US"/>
              </w:rPr>
              <w:t xml:space="preserve">If a member of staff is the subject of a complaint, s/he will be given a copy and advised to contact their trade union or professional association for advice and support. </w:t>
            </w:r>
          </w:p>
          <w:p w14:paraId="0C8978E7" w14:textId="77777777" w:rsidR="004B0B5D" w:rsidRPr="00852F6E" w:rsidRDefault="004B0B5D" w:rsidP="000D563D">
            <w:pPr>
              <w:numPr>
                <w:ilvl w:val="0"/>
                <w:numId w:val="4"/>
              </w:numPr>
              <w:spacing w:after="120"/>
              <w:ind w:left="1052" w:hanging="425"/>
              <w:rPr>
                <w:iCs/>
                <w:color w:val="404040" w:themeColor="text1" w:themeTint="BF"/>
                <w:szCs w:val="22"/>
                <w:lang w:val="en-US"/>
              </w:rPr>
            </w:pPr>
            <w:r w:rsidRPr="00852F6E">
              <w:rPr>
                <w:iCs/>
                <w:color w:val="404040" w:themeColor="text1" w:themeTint="BF"/>
                <w:szCs w:val="22"/>
                <w:lang w:val="en-US"/>
              </w:rPr>
              <w:t>The member of staff will be advised that a ‘friend’ or trade union representative may accompany him/her at any subsequent interview or hearing.</w:t>
            </w:r>
          </w:p>
          <w:p w14:paraId="10EFF3E3" w14:textId="77777777" w:rsidR="004B0B5D" w:rsidRPr="00852F6E" w:rsidRDefault="004B0B5D" w:rsidP="000D563D">
            <w:pPr>
              <w:numPr>
                <w:ilvl w:val="0"/>
                <w:numId w:val="4"/>
              </w:numPr>
              <w:spacing w:after="120"/>
              <w:ind w:left="1052" w:hanging="425"/>
              <w:rPr>
                <w:iCs/>
                <w:color w:val="404040" w:themeColor="text1" w:themeTint="BF"/>
                <w:szCs w:val="22"/>
                <w:lang w:val="en-US"/>
              </w:rPr>
            </w:pPr>
            <w:r w:rsidRPr="00852F6E">
              <w:rPr>
                <w:iCs/>
                <w:color w:val="404040" w:themeColor="text1" w:themeTint="BF"/>
                <w:szCs w:val="22"/>
                <w:lang w:val="en-US"/>
              </w:rPr>
              <w:t>The complaint will be treated as an allegation only, during the investigation stage.</w:t>
            </w:r>
          </w:p>
          <w:p w14:paraId="606C0742" w14:textId="626D49A4" w:rsidR="004B0B5D" w:rsidRPr="00852F6E" w:rsidRDefault="004B0B5D" w:rsidP="00DD3CCA">
            <w:pPr>
              <w:numPr>
                <w:ilvl w:val="0"/>
                <w:numId w:val="4"/>
              </w:numPr>
              <w:ind w:left="1054" w:hanging="425"/>
              <w:rPr>
                <w:iCs/>
                <w:color w:val="404040" w:themeColor="text1" w:themeTint="BF"/>
                <w:szCs w:val="22"/>
                <w:lang w:val="en-US"/>
              </w:rPr>
            </w:pPr>
            <w:r w:rsidRPr="00852F6E">
              <w:rPr>
                <w:iCs/>
                <w:color w:val="404040" w:themeColor="text1" w:themeTint="BF"/>
                <w:szCs w:val="22"/>
                <w:lang w:val="en-US"/>
              </w:rPr>
              <w:t>The CEO will invite all parties, (including witnesses), to provide written statements as part of the investigation.</w:t>
            </w:r>
          </w:p>
          <w:p w14:paraId="15AF0CDF" w14:textId="77777777" w:rsidR="00DD3CCA" w:rsidRPr="00852F6E" w:rsidRDefault="00DD3CCA" w:rsidP="00852F6E">
            <w:pPr>
              <w:rPr>
                <w:iCs/>
                <w:color w:val="7F7F7F" w:themeColor="text1" w:themeTint="80"/>
                <w:szCs w:val="22"/>
                <w:lang w:val="en-US"/>
              </w:rPr>
            </w:pPr>
          </w:p>
          <w:p w14:paraId="012E8EF7" w14:textId="5046113A" w:rsidR="004B0B5D" w:rsidRPr="00852F6E" w:rsidRDefault="004B0B5D" w:rsidP="00852F6E">
            <w:pPr>
              <w:spacing w:after="120"/>
              <w:rPr>
                <w:b/>
                <w:bCs/>
                <w:lang w:val="en-US"/>
              </w:rPr>
            </w:pPr>
            <w:r w:rsidRPr="00852F6E">
              <w:rPr>
                <w:b/>
                <w:bCs/>
                <w:lang w:val="en-US"/>
              </w:rPr>
              <w:t xml:space="preserve">Additional guidance on Formal Complaints about the </w:t>
            </w:r>
            <w:r w:rsidR="00DD3CCA" w:rsidRPr="00852F6E">
              <w:rPr>
                <w:b/>
                <w:bCs/>
                <w:lang w:val="en-US"/>
              </w:rPr>
              <w:t>Principal</w:t>
            </w:r>
            <w:r w:rsidRPr="00852F6E">
              <w:rPr>
                <w:b/>
                <w:bCs/>
                <w:lang w:val="en-US"/>
              </w:rPr>
              <w:t xml:space="preserve"> or a </w:t>
            </w:r>
            <w:r w:rsidR="00DD3CCA" w:rsidRPr="00852F6E">
              <w:rPr>
                <w:b/>
                <w:bCs/>
                <w:lang w:val="en-US"/>
              </w:rPr>
              <w:t>Trustee/</w:t>
            </w:r>
            <w:r w:rsidRPr="00852F6E">
              <w:rPr>
                <w:b/>
                <w:bCs/>
                <w:lang w:val="en-US"/>
              </w:rPr>
              <w:t>Governor</w:t>
            </w:r>
          </w:p>
          <w:p w14:paraId="722F44D0" w14:textId="17B11840" w:rsidR="004B0B5D" w:rsidRPr="00852F6E" w:rsidRDefault="004B0B5D" w:rsidP="00852F6E">
            <w:pPr>
              <w:spacing w:after="120"/>
              <w:rPr>
                <w:iCs/>
                <w:color w:val="404040" w:themeColor="text1" w:themeTint="BF"/>
                <w:szCs w:val="22"/>
                <w:lang w:val="en-US"/>
              </w:rPr>
            </w:pPr>
            <w:r w:rsidRPr="00852F6E">
              <w:rPr>
                <w:iCs/>
                <w:color w:val="404040" w:themeColor="text1" w:themeTint="BF"/>
                <w:szCs w:val="22"/>
                <w:lang w:val="en-US"/>
              </w:rPr>
              <w:t xml:space="preserve">Formal complaints about a Head of School, CEO or a Trustee will be referred directly to the Chair of </w:t>
            </w:r>
            <w:r w:rsidR="00DD3CCA" w:rsidRPr="00852F6E">
              <w:rPr>
                <w:iCs/>
                <w:color w:val="404040" w:themeColor="text1" w:themeTint="BF"/>
                <w:szCs w:val="22"/>
                <w:lang w:val="en-US"/>
              </w:rPr>
              <w:t>the Trust Board</w:t>
            </w:r>
            <w:r w:rsidRPr="00852F6E">
              <w:rPr>
                <w:iCs/>
                <w:color w:val="404040" w:themeColor="text1" w:themeTint="BF"/>
                <w:szCs w:val="22"/>
                <w:lang w:val="en-US"/>
              </w:rPr>
              <w:t xml:space="preserve">. </w:t>
            </w:r>
            <w:r w:rsidR="00DD3CCA" w:rsidRPr="00852F6E">
              <w:rPr>
                <w:iCs/>
                <w:color w:val="404040" w:themeColor="text1" w:themeTint="BF"/>
                <w:szCs w:val="22"/>
                <w:lang w:val="en-US"/>
              </w:rPr>
              <w:t xml:space="preserve"> </w:t>
            </w:r>
            <w:r w:rsidRPr="00852F6E">
              <w:rPr>
                <w:iCs/>
                <w:color w:val="404040" w:themeColor="text1" w:themeTint="BF"/>
                <w:szCs w:val="22"/>
                <w:lang w:val="en-US"/>
              </w:rPr>
              <w:t xml:space="preserve">The Chair of </w:t>
            </w:r>
            <w:r w:rsidR="00DD3CCA" w:rsidRPr="00852F6E">
              <w:rPr>
                <w:iCs/>
                <w:color w:val="404040" w:themeColor="text1" w:themeTint="BF"/>
                <w:szCs w:val="22"/>
                <w:lang w:val="en-US"/>
              </w:rPr>
              <w:t>Trust Board</w:t>
            </w:r>
            <w:r w:rsidRPr="00852F6E" w:rsidDel="00A84AE4">
              <w:rPr>
                <w:iCs/>
                <w:color w:val="404040" w:themeColor="text1" w:themeTint="BF"/>
                <w:szCs w:val="22"/>
                <w:lang w:val="en-US"/>
              </w:rPr>
              <w:t xml:space="preserve"> </w:t>
            </w:r>
            <w:r w:rsidRPr="00852F6E">
              <w:rPr>
                <w:iCs/>
                <w:color w:val="404040" w:themeColor="text1" w:themeTint="BF"/>
                <w:szCs w:val="22"/>
                <w:lang w:val="en-US"/>
              </w:rPr>
              <w:t xml:space="preserve">should acknowledge the written complaint in writing within 10 Academy days.  The letter may include brief details of the terms of the investigation and the role of the Trustees in resolving the complaint. </w:t>
            </w:r>
          </w:p>
          <w:p w14:paraId="1A6FCA6A" w14:textId="1282488C" w:rsidR="004B0B5D" w:rsidRPr="00852F6E" w:rsidRDefault="004B0B5D" w:rsidP="00852F6E">
            <w:pPr>
              <w:spacing w:after="120"/>
              <w:rPr>
                <w:iCs/>
                <w:color w:val="404040" w:themeColor="text1" w:themeTint="BF"/>
                <w:szCs w:val="22"/>
                <w:lang w:val="en-US"/>
              </w:rPr>
            </w:pPr>
            <w:r w:rsidRPr="00852F6E">
              <w:rPr>
                <w:iCs/>
                <w:color w:val="404040" w:themeColor="text1" w:themeTint="BF"/>
                <w:szCs w:val="22"/>
                <w:lang w:val="en-US"/>
              </w:rPr>
              <w:t xml:space="preserve">Depending on the nature of the complaint, the Chair of </w:t>
            </w:r>
            <w:r w:rsidR="00DD3CCA" w:rsidRPr="00852F6E">
              <w:rPr>
                <w:iCs/>
                <w:color w:val="404040" w:themeColor="text1" w:themeTint="BF"/>
                <w:szCs w:val="22"/>
                <w:lang w:val="en-US"/>
              </w:rPr>
              <w:t>the Trust Board</w:t>
            </w:r>
            <w:r w:rsidRPr="00852F6E" w:rsidDel="00A84AE4">
              <w:rPr>
                <w:iCs/>
                <w:color w:val="404040" w:themeColor="text1" w:themeTint="BF"/>
                <w:szCs w:val="22"/>
                <w:lang w:val="en-US"/>
              </w:rPr>
              <w:t xml:space="preserve"> </w:t>
            </w:r>
            <w:r w:rsidRPr="00852F6E">
              <w:rPr>
                <w:iCs/>
                <w:color w:val="404040" w:themeColor="text1" w:themeTint="BF"/>
                <w:szCs w:val="22"/>
                <w:lang w:val="en-US"/>
              </w:rPr>
              <w:t xml:space="preserve">may need to interview the </w:t>
            </w:r>
            <w:r w:rsidR="00DD3CCA" w:rsidRPr="00852F6E">
              <w:rPr>
                <w:iCs/>
                <w:color w:val="404040" w:themeColor="text1" w:themeTint="BF"/>
                <w:szCs w:val="22"/>
                <w:lang w:val="en-US"/>
              </w:rPr>
              <w:t>Principal</w:t>
            </w:r>
            <w:r w:rsidRPr="00852F6E">
              <w:rPr>
                <w:iCs/>
                <w:color w:val="404040" w:themeColor="text1" w:themeTint="BF"/>
                <w:szCs w:val="22"/>
                <w:lang w:val="en-US"/>
              </w:rPr>
              <w:t xml:space="preserve">/Trustee and obtain witness statements.  Once the chair has completed the investigation, a written response will need to be sent to the complainant outlining briefly the results of the investigation and the course of action taken by the Chair of </w:t>
            </w:r>
            <w:r w:rsidR="00DD3CCA" w:rsidRPr="00852F6E">
              <w:rPr>
                <w:iCs/>
                <w:color w:val="404040" w:themeColor="text1" w:themeTint="BF"/>
                <w:szCs w:val="22"/>
                <w:lang w:val="en-US"/>
              </w:rPr>
              <w:t>the Trust Board</w:t>
            </w:r>
            <w:r w:rsidRPr="00852F6E">
              <w:rPr>
                <w:iCs/>
                <w:color w:val="404040" w:themeColor="text1" w:themeTint="BF"/>
                <w:szCs w:val="22"/>
                <w:lang w:val="en-US"/>
              </w:rPr>
              <w:t>. The letter should also indicate the next stage in the process if the complainant remains unhappy with the outcome.</w:t>
            </w:r>
          </w:p>
          <w:p w14:paraId="4DB50445" w14:textId="77777777" w:rsidR="004B0B5D" w:rsidRPr="00852F6E" w:rsidRDefault="004B0B5D" w:rsidP="004B0B5D">
            <w:pPr>
              <w:rPr>
                <w:b/>
                <w:bCs/>
                <w:iCs/>
                <w:color w:val="7F7F7F" w:themeColor="text1" w:themeTint="80"/>
                <w:szCs w:val="22"/>
                <w:lang w:val="en-US"/>
              </w:rPr>
            </w:pPr>
          </w:p>
          <w:p w14:paraId="3471BB03" w14:textId="77777777" w:rsidR="004B0B5D" w:rsidRPr="00852F6E" w:rsidRDefault="004B0B5D" w:rsidP="004B0B5D">
            <w:pPr>
              <w:rPr>
                <w:b/>
                <w:bCs/>
                <w:iCs/>
                <w:color w:val="7F7F7F" w:themeColor="text1" w:themeTint="80"/>
                <w:szCs w:val="22"/>
                <w:lang w:val="en-US"/>
              </w:rPr>
            </w:pPr>
          </w:p>
          <w:p w14:paraId="0A2023CE" w14:textId="2B25CE52" w:rsidR="004B0B5D" w:rsidRPr="00852F6E" w:rsidRDefault="004B0B5D" w:rsidP="004B0B5D">
            <w:pPr>
              <w:rPr>
                <w:b/>
                <w:bCs/>
                <w:iCs/>
                <w:color w:val="7F7F7F" w:themeColor="text1" w:themeTint="80"/>
                <w:szCs w:val="22"/>
                <w:lang w:val="en-US"/>
              </w:rPr>
            </w:pPr>
          </w:p>
          <w:p w14:paraId="6468E0C0" w14:textId="26831219" w:rsidR="00DD3CCA" w:rsidRPr="00852F6E" w:rsidRDefault="00DD3CCA" w:rsidP="004B0B5D">
            <w:pPr>
              <w:rPr>
                <w:b/>
                <w:bCs/>
                <w:iCs/>
                <w:color w:val="7F7F7F" w:themeColor="text1" w:themeTint="80"/>
                <w:szCs w:val="22"/>
                <w:lang w:val="en-US"/>
              </w:rPr>
            </w:pPr>
          </w:p>
          <w:p w14:paraId="0D5A1596" w14:textId="3CC11425" w:rsidR="00DD3CCA" w:rsidRDefault="00DD3CCA" w:rsidP="004B0B5D">
            <w:pPr>
              <w:rPr>
                <w:b/>
                <w:bCs/>
                <w:iCs/>
                <w:color w:val="7F7F7F" w:themeColor="text1" w:themeTint="80"/>
                <w:szCs w:val="22"/>
                <w:lang w:val="en-US"/>
              </w:rPr>
            </w:pPr>
          </w:p>
          <w:p w14:paraId="562E95CC" w14:textId="5435A274" w:rsidR="00DD3CCA" w:rsidRDefault="00DD3CCA" w:rsidP="004B0B5D">
            <w:pPr>
              <w:rPr>
                <w:b/>
                <w:bCs/>
                <w:iCs/>
                <w:color w:val="7F7F7F" w:themeColor="text1" w:themeTint="80"/>
                <w:szCs w:val="22"/>
                <w:lang w:val="en-US"/>
              </w:rPr>
            </w:pPr>
          </w:p>
          <w:p w14:paraId="142DBE8B" w14:textId="77777777" w:rsidR="00DD3CCA" w:rsidRPr="00852F6E" w:rsidRDefault="00DD3CCA" w:rsidP="004B0B5D">
            <w:pPr>
              <w:rPr>
                <w:b/>
                <w:bCs/>
                <w:iCs/>
                <w:color w:val="7F7F7F" w:themeColor="text1" w:themeTint="80"/>
                <w:szCs w:val="22"/>
                <w:lang w:val="en-US"/>
              </w:rPr>
            </w:pPr>
          </w:p>
          <w:p w14:paraId="0E0A54C7" w14:textId="11AC861F" w:rsidR="004B0B5D" w:rsidRPr="00852F6E" w:rsidRDefault="004B0B5D" w:rsidP="004B0B5D">
            <w:pPr>
              <w:rPr>
                <w:b/>
                <w:bCs/>
                <w:iCs/>
                <w:color w:val="7F7F7F" w:themeColor="text1" w:themeTint="80"/>
                <w:szCs w:val="22"/>
                <w:lang w:val="en-US"/>
              </w:rPr>
            </w:pPr>
          </w:p>
          <w:p w14:paraId="22A205B1" w14:textId="77777777" w:rsidR="00DD3CCA" w:rsidRPr="00852F6E" w:rsidRDefault="00DD3CCA" w:rsidP="004B0B5D">
            <w:pPr>
              <w:rPr>
                <w:b/>
                <w:bCs/>
                <w:iCs/>
                <w:color w:val="7F7F7F" w:themeColor="text1" w:themeTint="80"/>
                <w:szCs w:val="22"/>
                <w:lang w:val="en-US"/>
              </w:rPr>
            </w:pPr>
          </w:p>
          <w:p w14:paraId="3D631FF3" w14:textId="77777777" w:rsidR="004B0B5D" w:rsidRPr="004B0B5D" w:rsidRDefault="004B0B5D" w:rsidP="004B0B5D">
            <w:pPr>
              <w:rPr>
                <w:b/>
                <w:bCs/>
                <w:iCs/>
                <w:color w:val="7F7F7F" w:themeColor="text1" w:themeTint="80"/>
                <w:sz w:val="32"/>
                <w:szCs w:val="32"/>
                <w:lang w:val="en-US"/>
              </w:rPr>
            </w:pPr>
          </w:p>
        </w:tc>
      </w:tr>
    </w:tbl>
    <w:p w14:paraId="647A508F" w14:textId="77777777" w:rsidR="00292316" w:rsidRDefault="00292316" w:rsidP="00154C14"/>
    <w:sectPr w:rsidR="00292316" w:rsidSect="00C43F38">
      <w:pgSz w:w="11900" w:h="16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2E85" w14:textId="77777777" w:rsidR="003730D2" w:rsidRDefault="003730D2" w:rsidP="006A40DD">
      <w:r>
        <w:separator/>
      </w:r>
    </w:p>
  </w:endnote>
  <w:endnote w:type="continuationSeparator" w:id="0">
    <w:p w14:paraId="3A41C6E3" w14:textId="77777777" w:rsidR="003730D2" w:rsidRDefault="003730D2" w:rsidP="006A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Rounded 300">
    <w:altName w:val="Arial"/>
    <w:panose1 w:val="00000000000000000000"/>
    <w:charset w:val="4D"/>
    <w:family w:val="auto"/>
    <w:notTrueType/>
    <w:pitch w:val="variable"/>
    <w:sig w:usb0="00000001" w:usb1="4000004B"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5BAE" w14:textId="0F2855D0" w:rsidR="00C43F38" w:rsidRPr="00C43F38" w:rsidRDefault="00C43F38" w:rsidP="00C43F38">
    <w:pPr>
      <w:pStyle w:val="Footer"/>
      <w:tabs>
        <w:tab w:val="clear" w:pos="9360"/>
        <w:tab w:val="right" w:pos="8931"/>
      </w:tabs>
      <w:rPr>
        <w:color w:val="4472C4" w:themeColor="accent1"/>
      </w:rPr>
    </w:pPr>
    <w:r>
      <w:rPr>
        <w:color w:val="7F7F7F" w:themeColor="text1" w:themeTint="80"/>
        <w:sz w:val="18"/>
        <w:szCs w:val="18"/>
      </w:rPr>
      <w:t>COMPLIANCE/HR/Complaints Policy</w:t>
    </w:r>
    <w:r>
      <w:rPr>
        <w:color w:val="7F7F7F" w:themeColor="text1" w:themeTint="80"/>
        <w:sz w:val="18"/>
        <w:szCs w:val="18"/>
      </w:rPr>
      <w:tab/>
    </w:r>
    <w:r>
      <w:rPr>
        <w:color w:val="7F7F7F" w:themeColor="text1" w:themeTint="80"/>
        <w:sz w:val="18"/>
        <w:szCs w:val="18"/>
      </w:rPr>
      <w:tab/>
    </w:r>
    <w:r w:rsidRPr="00852F6E">
      <w:rPr>
        <w:color w:val="7F7F7F" w:themeColor="text1" w:themeTint="80"/>
        <w:sz w:val="18"/>
        <w:szCs w:val="18"/>
      </w:rPr>
      <w:t xml:space="preserve">Page </w:t>
    </w:r>
    <w:r w:rsidRPr="00852F6E">
      <w:rPr>
        <w:color w:val="7F7F7F" w:themeColor="text1" w:themeTint="80"/>
        <w:sz w:val="18"/>
        <w:szCs w:val="18"/>
      </w:rPr>
      <w:fldChar w:fldCharType="begin"/>
    </w:r>
    <w:r w:rsidRPr="00852F6E">
      <w:rPr>
        <w:color w:val="7F7F7F" w:themeColor="text1" w:themeTint="80"/>
        <w:sz w:val="18"/>
        <w:szCs w:val="18"/>
      </w:rPr>
      <w:instrText xml:space="preserve"> PAGE  \* Arabic  \* MERGEFORMAT </w:instrText>
    </w:r>
    <w:r w:rsidRPr="00852F6E">
      <w:rPr>
        <w:color w:val="7F7F7F" w:themeColor="text1" w:themeTint="80"/>
        <w:sz w:val="18"/>
        <w:szCs w:val="18"/>
      </w:rPr>
      <w:fldChar w:fldCharType="separate"/>
    </w:r>
    <w:r w:rsidR="00D83DB5">
      <w:rPr>
        <w:noProof/>
        <w:color w:val="7F7F7F" w:themeColor="text1" w:themeTint="80"/>
        <w:sz w:val="18"/>
        <w:szCs w:val="18"/>
      </w:rPr>
      <w:t>17</w:t>
    </w:r>
    <w:r w:rsidRPr="00852F6E">
      <w:rPr>
        <w:color w:val="7F7F7F" w:themeColor="text1" w:themeTint="80"/>
        <w:sz w:val="18"/>
        <w:szCs w:val="18"/>
      </w:rPr>
      <w:fldChar w:fldCharType="end"/>
    </w:r>
    <w:r w:rsidRPr="00852F6E">
      <w:rPr>
        <w:color w:val="7F7F7F" w:themeColor="text1" w:themeTint="80"/>
        <w:sz w:val="18"/>
        <w:szCs w:val="18"/>
      </w:rPr>
      <w:t xml:space="preserve"> of </w:t>
    </w:r>
    <w:r w:rsidRPr="00852F6E">
      <w:rPr>
        <w:color w:val="7F7F7F" w:themeColor="text1" w:themeTint="80"/>
        <w:sz w:val="18"/>
        <w:szCs w:val="18"/>
      </w:rPr>
      <w:fldChar w:fldCharType="begin"/>
    </w:r>
    <w:r w:rsidRPr="00852F6E">
      <w:rPr>
        <w:color w:val="7F7F7F" w:themeColor="text1" w:themeTint="80"/>
        <w:sz w:val="18"/>
        <w:szCs w:val="18"/>
      </w:rPr>
      <w:instrText xml:space="preserve"> NUMPAGES  \* Arabic  \* MERGEFORMAT </w:instrText>
    </w:r>
    <w:r w:rsidRPr="00852F6E">
      <w:rPr>
        <w:color w:val="7F7F7F" w:themeColor="text1" w:themeTint="80"/>
        <w:sz w:val="18"/>
        <w:szCs w:val="18"/>
      </w:rPr>
      <w:fldChar w:fldCharType="separate"/>
    </w:r>
    <w:r w:rsidR="00D83DB5">
      <w:rPr>
        <w:noProof/>
        <w:color w:val="7F7F7F" w:themeColor="text1" w:themeTint="80"/>
        <w:sz w:val="18"/>
        <w:szCs w:val="18"/>
      </w:rPr>
      <w:t>17</w:t>
    </w:r>
    <w:r w:rsidRPr="00852F6E">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8531" w14:textId="77777777" w:rsidR="003730D2" w:rsidRDefault="003730D2" w:rsidP="006A40DD">
      <w:r>
        <w:separator/>
      </w:r>
    </w:p>
  </w:footnote>
  <w:footnote w:type="continuationSeparator" w:id="0">
    <w:p w14:paraId="7C16F00F" w14:textId="77777777" w:rsidR="003730D2" w:rsidRDefault="003730D2" w:rsidP="006A4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DC"/>
    <w:multiLevelType w:val="hybridMultilevel"/>
    <w:tmpl w:val="589E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26B"/>
    <w:multiLevelType w:val="hybridMultilevel"/>
    <w:tmpl w:val="743E03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FE1807"/>
    <w:multiLevelType w:val="hybridMultilevel"/>
    <w:tmpl w:val="FA669F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021"/>
    <w:multiLevelType w:val="hybridMultilevel"/>
    <w:tmpl w:val="4ECC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6002"/>
    <w:multiLevelType w:val="hybridMultilevel"/>
    <w:tmpl w:val="F12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3143"/>
    <w:multiLevelType w:val="hybridMultilevel"/>
    <w:tmpl w:val="126E423A"/>
    <w:lvl w:ilvl="0" w:tplc="04090013">
      <w:start w:val="1"/>
      <w:numFmt w:val="upperRoman"/>
      <w:lvlText w:val="%1."/>
      <w:lvlJc w:val="right"/>
      <w:pPr>
        <w:ind w:left="720" w:hanging="360"/>
      </w:pPr>
    </w:lvl>
    <w:lvl w:ilvl="1" w:tplc="7598AA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C1C40"/>
    <w:multiLevelType w:val="hybridMultilevel"/>
    <w:tmpl w:val="122EB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F0878"/>
    <w:multiLevelType w:val="hybridMultilevel"/>
    <w:tmpl w:val="FAF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41A59"/>
    <w:multiLevelType w:val="hybridMultilevel"/>
    <w:tmpl w:val="168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16B5E"/>
    <w:multiLevelType w:val="hybridMultilevel"/>
    <w:tmpl w:val="9C1A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66E23"/>
    <w:multiLevelType w:val="hybridMultilevel"/>
    <w:tmpl w:val="F19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32B55"/>
    <w:multiLevelType w:val="hybridMultilevel"/>
    <w:tmpl w:val="505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33EA5"/>
    <w:multiLevelType w:val="hybridMultilevel"/>
    <w:tmpl w:val="21C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B790E"/>
    <w:multiLevelType w:val="hybridMultilevel"/>
    <w:tmpl w:val="BDE24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577CC"/>
    <w:multiLevelType w:val="hybridMultilevel"/>
    <w:tmpl w:val="592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D7749"/>
    <w:multiLevelType w:val="hybridMultilevel"/>
    <w:tmpl w:val="ED7E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95E4F"/>
    <w:multiLevelType w:val="hybridMultilevel"/>
    <w:tmpl w:val="750E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65991"/>
    <w:multiLevelType w:val="hybridMultilevel"/>
    <w:tmpl w:val="C8E80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257E"/>
    <w:multiLevelType w:val="hybridMultilevel"/>
    <w:tmpl w:val="2DC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74CD8"/>
    <w:multiLevelType w:val="hybridMultilevel"/>
    <w:tmpl w:val="2994564E"/>
    <w:lvl w:ilvl="0" w:tplc="04090013">
      <w:start w:val="1"/>
      <w:numFmt w:val="upperRoman"/>
      <w:lvlText w:val="%1."/>
      <w:lvlJc w:val="right"/>
      <w:pPr>
        <w:ind w:left="720" w:hanging="360"/>
      </w:pPr>
    </w:lvl>
    <w:lvl w:ilvl="1" w:tplc="7598AA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1054A"/>
    <w:multiLevelType w:val="hybridMultilevel"/>
    <w:tmpl w:val="9F5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E79F3"/>
    <w:multiLevelType w:val="hybridMultilevel"/>
    <w:tmpl w:val="668C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85936"/>
    <w:multiLevelType w:val="hybridMultilevel"/>
    <w:tmpl w:val="6B04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94093"/>
    <w:multiLevelType w:val="hybridMultilevel"/>
    <w:tmpl w:val="1E3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4363A"/>
    <w:multiLevelType w:val="hybridMultilevel"/>
    <w:tmpl w:val="0BF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52091"/>
    <w:multiLevelType w:val="hybridMultilevel"/>
    <w:tmpl w:val="839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6BE"/>
    <w:multiLevelType w:val="hybridMultilevel"/>
    <w:tmpl w:val="428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D505B"/>
    <w:multiLevelType w:val="hybridMultilevel"/>
    <w:tmpl w:val="1026EE9A"/>
    <w:lvl w:ilvl="0" w:tplc="1D885B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6534D"/>
    <w:multiLevelType w:val="hybridMultilevel"/>
    <w:tmpl w:val="0058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24BD3"/>
    <w:multiLevelType w:val="hybridMultilevel"/>
    <w:tmpl w:val="50E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A5126"/>
    <w:multiLevelType w:val="hybridMultilevel"/>
    <w:tmpl w:val="EAC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8F5"/>
    <w:multiLevelType w:val="hybridMultilevel"/>
    <w:tmpl w:val="829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5BE7"/>
    <w:multiLevelType w:val="hybridMultilevel"/>
    <w:tmpl w:val="FD4C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17"/>
  </w:num>
  <w:num w:numId="5">
    <w:abstractNumId w:val="2"/>
  </w:num>
  <w:num w:numId="6">
    <w:abstractNumId w:val="12"/>
  </w:num>
  <w:num w:numId="7">
    <w:abstractNumId w:val="22"/>
  </w:num>
  <w:num w:numId="8">
    <w:abstractNumId w:val="5"/>
  </w:num>
  <w:num w:numId="9">
    <w:abstractNumId w:val="8"/>
  </w:num>
  <w:num w:numId="10">
    <w:abstractNumId w:val="1"/>
  </w:num>
  <w:num w:numId="11">
    <w:abstractNumId w:val="29"/>
  </w:num>
  <w:num w:numId="12">
    <w:abstractNumId w:val="23"/>
  </w:num>
  <w:num w:numId="13">
    <w:abstractNumId w:val="21"/>
  </w:num>
  <w:num w:numId="14">
    <w:abstractNumId w:val="16"/>
  </w:num>
  <w:num w:numId="15">
    <w:abstractNumId w:val="31"/>
  </w:num>
  <w:num w:numId="16">
    <w:abstractNumId w:val="24"/>
  </w:num>
  <w:num w:numId="17">
    <w:abstractNumId w:val="10"/>
  </w:num>
  <w:num w:numId="18">
    <w:abstractNumId w:val="28"/>
  </w:num>
  <w:num w:numId="19">
    <w:abstractNumId w:val="30"/>
  </w:num>
  <w:num w:numId="20">
    <w:abstractNumId w:val="32"/>
  </w:num>
  <w:num w:numId="21">
    <w:abstractNumId w:val="25"/>
  </w:num>
  <w:num w:numId="22">
    <w:abstractNumId w:val="9"/>
  </w:num>
  <w:num w:numId="23">
    <w:abstractNumId w:val="6"/>
  </w:num>
  <w:num w:numId="24">
    <w:abstractNumId w:val="20"/>
  </w:num>
  <w:num w:numId="25">
    <w:abstractNumId w:val="7"/>
  </w:num>
  <w:num w:numId="26">
    <w:abstractNumId w:val="13"/>
  </w:num>
  <w:num w:numId="27">
    <w:abstractNumId w:val="18"/>
  </w:num>
  <w:num w:numId="28">
    <w:abstractNumId w:val="11"/>
  </w:num>
  <w:num w:numId="29">
    <w:abstractNumId w:val="15"/>
  </w:num>
  <w:num w:numId="30">
    <w:abstractNumId w:val="3"/>
  </w:num>
  <w:num w:numId="31">
    <w:abstractNumId w:val="26"/>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16"/>
    <w:rsid w:val="00097C6F"/>
    <w:rsid w:val="000C0D55"/>
    <w:rsid w:val="000C4AD3"/>
    <w:rsid w:val="000D563D"/>
    <w:rsid w:val="000E4C69"/>
    <w:rsid w:val="000F770F"/>
    <w:rsid w:val="0010420E"/>
    <w:rsid w:val="00125282"/>
    <w:rsid w:val="00127886"/>
    <w:rsid w:val="00154C14"/>
    <w:rsid w:val="00181E91"/>
    <w:rsid w:val="00191F4E"/>
    <w:rsid w:val="001A1F69"/>
    <w:rsid w:val="001A35DA"/>
    <w:rsid w:val="001C0A46"/>
    <w:rsid w:val="001E61A2"/>
    <w:rsid w:val="00203C8D"/>
    <w:rsid w:val="002121F7"/>
    <w:rsid w:val="00254C5C"/>
    <w:rsid w:val="00264AFF"/>
    <w:rsid w:val="0029140F"/>
    <w:rsid w:val="00292316"/>
    <w:rsid w:val="002A6114"/>
    <w:rsid w:val="002B3BCB"/>
    <w:rsid w:val="002C23EA"/>
    <w:rsid w:val="00303102"/>
    <w:rsid w:val="00346394"/>
    <w:rsid w:val="003730D2"/>
    <w:rsid w:val="00392865"/>
    <w:rsid w:val="00415FD9"/>
    <w:rsid w:val="00423B7B"/>
    <w:rsid w:val="00485A33"/>
    <w:rsid w:val="004B0B5D"/>
    <w:rsid w:val="004C1868"/>
    <w:rsid w:val="00564911"/>
    <w:rsid w:val="00573C5C"/>
    <w:rsid w:val="00586029"/>
    <w:rsid w:val="005A61BB"/>
    <w:rsid w:val="00606EC8"/>
    <w:rsid w:val="006313B7"/>
    <w:rsid w:val="00670305"/>
    <w:rsid w:val="006A26D0"/>
    <w:rsid w:val="006A40DD"/>
    <w:rsid w:val="006B0417"/>
    <w:rsid w:val="006C7574"/>
    <w:rsid w:val="006D1F60"/>
    <w:rsid w:val="006F4C9A"/>
    <w:rsid w:val="00706578"/>
    <w:rsid w:val="00725BC7"/>
    <w:rsid w:val="00730961"/>
    <w:rsid w:val="007546EB"/>
    <w:rsid w:val="00756020"/>
    <w:rsid w:val="007C2832"/>
    <w:rsid w:val="0082176F"/>
    <w:rsid w:val="00823DFB"/>
    <w:rsid w:val="00833954"/>
    <w:rsid w:val="008364C4"/>
    <w:rsid w:val="00852F6E"/>
    <w:rsid w:val="00862587"/>
    <w:rsid w:val="00871262"/>
    <w:rsid w:val="00872D10"/>
    <w:rsid w:val="008A7D1E"/>
    <w:rsid w:val="008B5E7A"/>
    <w:rsid w:val="008C6940"/>
    <w:rsid w:val="008E2EB8"/>
    <w:rsid w:val="00922EA9"/>
    <w:rsid w:val="00970D03"/>
    <w:rsid w:val="0097690B"/>
    <w:rsid w:val="00996760"/>
    <w:rsid w:val="009C5345"/>
    <w:rsid w:val="00A2664E"/>
    <w:rsid w:val="00A3041D"/>
    <w:rsid w:val="00A43A2A"/>
    <w:rsid w:val="00A55F67"/>
    <w:rsid w:val="00A73771"/>
    <w:rsid w:val="00A84AE4"/>
    <w:rsid w:val="00AA513B"/>
    <w:rsid w:val="00B17364"/>
    <w:rsid w:val="00B3018F"/>
    <w:rsid w:val="00B35C5A"/>
    <w:rsid w:val="00BA662B"/>
    <w:rsid w:val="00BC6278"/>
    <w:rsid w:val="00BE1DC9"/>
    <w:rsid w:val="00BF73F1"/>
    <w:rsid w:val="00C43F38"/>
    <w:rsid w:val="00C5689D"/>
    <w:rsid w:val="00CD0EC9"/>
    <w:rsid w:val="00CF66BB"/>
    <w:rsid w:val="00D21779"/>
    <w:rsid w:val="00D3585F"/>
    <w:rsid w:val="00D60B2E"/>
    <w:rsid w:val="00D62F1D"/>
    <w:rsid w:val="00D83DB5"/>
    <w:rsid w:val="00D94CF3"/>
    <w:rsid w:val="00DA15E1"/>
    <w:rsid w:val="00DB56E9"/>
    <w:rsid w:val="00DD3CCA"/>
    <w:rsid w:val="00DD423C"/>
    <w:rsid w:val="00DE3866"/>
    <w:rsid w:val="00E00115"/>
    <w:rsid w:val="00E22151"/>
    <w:rsid w:val="00E245AE"/>
    <w:rsid w:val="00E7206A"/>
    <w:rsid w:val="00E84796"/>
    <w:rsid w:val="00EA47C6"/>
    <w:rsid w:val="00EB78AD"/>
    <w:rsid w:val="00EC17DD"/>
    <w:rsid w:val="00EE3215"/>
    <w:rsid w:val="00EF6C4C"/>
    <w:rsid w:val="00F02EE9"/>
    <w:rsid w:val="00F373E7"/>
    <w:rsid w:val="00F4345E"/>
    <w:rsid w:val="00F54DA7"/>
    <w:rsid w:val="00FC61C2"/>
    <w:rsid w:val="00FE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0042"/>
  <w14:defaultImageDpi w14:val="32767"/>
  <w15:chartTrackingRefBased/>
  <w15:docId w15:val="{275F9572-BB6A-2F45-BA8D-D10B7AE1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F"/>
    <w:pPr>
      <w:jc w:val="both"/>
    </w:pPr>
    <w:rPr>
      <w:rFonts w:ascii="Museo Sans Rounded 300" w:hAnsi="Museo Sans Rounded 300" w:cs="Times New Roman (Body CS)"/>
      <w:sz w:val="22"/>
    </w:rPr>
  </w:style>
  <w:style w:type="paragraph" w:styleId="Heading1">
    <w:name w:val="heading 1"/>
    <w:basedOn w:val="Normal"/>
    <w:next w:val="Normal"/>
    <w:link w:val="Heading1Char"/>
    <w:uiPriority w:val="9"/>
    <w:qFormat/>
    <w:rsid w:val="008A7D1E"/>
    <w:pPr>
      <w:keepNext/>
      <w:spacing w:after="120"/>
      <w:outlineLvl w:val="0"/>
    </w:pPr>
    <w:rPr>
      <w:rFonts w:eastAsia="MS Gothic" w:cs="Times New Roman"/>
      <w:b/>
      <w:bCs/>
      <w:color w:val="000000"/>
      <w:kern w:val="32"/>
      <w:sz w:val="28"/>
      <w:szCs w:val="32"/>
    </w:rPr>
  </w:style>
  <w:style w:type="paragraph" w:styleId="Heading2">
    <w:name w:val="heading 2"/>
    <w:basedOn w:val="Normal"/>
    <w:next w:val="Normal"/>
    <w:link w:val="Heading2Char"/>
    <w:uiPriority w:val="9"/>
    <w:qFormat/>
    <w:rsid w:val="00203C8D"/>
    <w:pPr>
      <w:keepNext/>
      <w:spacing w:after="120"/>
      <w:outlineLvl w:val="1"/>
    </w:pPr>
    <w:rPr>
      <w:rFonts w:eastAsia="MS Gothic" w:cs="Times New Roman"/>
      <w:b/>
      <w:bCs/>
      <w:iCs/>
      <w:color w:val="000000"/>
      <w:szCs w:val="28"/>
    </w:rPr>
  </w:style>
  <w:style w:type="paragraph" w:styleId="Heading3">
    <w:name w:val="heading 3"/>
    <w:basedOn w:val="Normal"/>
    <w:next w:val="Normal"/>
    <w:link w:val="Heading3Char"/>
    <w:uiPriority w:val="9"/>
    <w:qFormat/>
    <w:rsid w:val="00862587"/>
    <w:pPr>
      <w:keepNext/>
      <w:spacing w:after="60"/>
      <w:ind w:left="720"/>
      <w:outlineLvl w:val="2"/>
    </w:pPr>
    <w:rPr>
      <w:rFonts w:ascii="Arial" w:eastAsia="MS Gothic" w:hAnsi="Arial" w:cs="Arial"/>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7D1E"/>
    <w:rPr>
      <w:rFonts w:ascii="Museo Sans Rounded 300" w:eastAsia="MS Gothic" w:hAnsi="Museo Sans Rounded 300" w:cs="Times New Roman"/>
      <w:b/>
      <w:bCs/>
      <w:color w:val="000000"/>
      <w:kern w:val="32"/>
      <w:sz w:val="28"/>
      <w:szCs w:val="32"/>
    </w:rPr>
  </w:style>
  <w:style w:type="character" w:customStyle="1" w:styleId="Heading2Char">
    <w:name w:val="Heading 2 Char"/>
    <w:basedOn w:val="DefaultParagraphFont"/>
    <w:link w:val="Heading2"/>
    <w:uiPriority w:val="9"/>
    <w:rsid w:val="00203C8D"/>
    <w:rPr>
      <w:rFonts w:ascii="Museo Sans Rounded 300" w:eastAsia="MS Gothic" w:hAnsi="Museo Sans Rounded 300" w:cs="Times New Roman"/>
      <w:b/>
      <w:bCs/>
      <w:iCs/>
      <w:color w:val="000000"/>
      <w:sz w:val="22"/>
      <w:szCs w:val="28"/>
    </w:rPr>
  </w:style>
  <w:style w:type="character" w:customStyle="1" w:styleId="Heading3Char">
    <w:name w:val="Heading 3 Char"/>
    <w:basedOn w:val="DefaultParagraphFont"/>
    <w:link w:val="Heading3"/>
    <w:uiPriority w:val="9"/>
    <w:rsid w:val="00862587"/>
    <w:rPr>
      <w:rFonts w:ascii="Arial" w:eastAsia="MS Gothic" w:hAnsi="Arial" w:cs="Arial"/>
      <w:b/>
      <w:bCs/>
      <w:color w:val="000000"/>
      <w:sz w:val="22"/>
      <w:szCs w:val="22"/>
    </w:rPr>
  </w:style>
  <w:style w:type="paragraph" w:styleId="TOC1">
    <w:name w:val="toc 1"/>
    <w:basedOn w:val="Normal"/>
    <w:next w:val="Normal"/>
    <w:autoRedefine/>
    <w:uiPriority w:val="39"/>
    <w:unhideWhenUsed/>
    <w:qFormat/>
    <w:rsid w:val="00125282"/>
    <w:pPr>
      <w:tabs>
        <w:tab w:val="right" w:pos="8630"/>
      </w:tabs>
      <w:spacing w:after="120"/>
    </w:pPr>
    <w:rPr>
      <w:rFonts w:eastAsia="ヒラギノ角ゴ Pro W3" w:cs="Times New Roman"/>
      <w:b/>
      <w:bCs/>
      <w:color w:val="000000"/>
      <w:lang w:val="en-US"/>
    </w:rPr>
  </w:style>
  <w:style w:type="paragraph" w:styleId="TOC2">
    <w:name w:val="toc 2"/>
    <w:basedOn w:val="Normal"/>
    <w:next w:val="Normal"/>
    <w:autoRedefine/>
    <w:uiPriority w:val="39"/>
    <w:unhideWhenUsed/>
    <w:qFormat/>
    <w:rsid w:val="00B3018F"/>
    <w:pPr>
      <w:tabs>
        <w:tab w:val="right" w:pos="8630"/>
      </w:tabs>
      <w:spacing w:after="120"/>
    </w:pPr>
    <w:rPr>
      <w:rFonts w:ascii="Arial" w:eastAsia="ヒラギノ角ゴ Pro W3" w:hAnsi="Arial" w:cs="Times New Roman"/>
      <w:color w:val="000000"/>
      <w:szCs w:val="22"/>
    </w:rPr>
  </w:style>
  <w:style w:type="paragraph" w:styleId="Header">
    <w:name w:val="header"/>
    <w:basedOn w:val="Normal"/>
    <w:link w:val="HeaderChar"/>
    <w:uiPriority w:val="99"/>
    <w:unhideWhenUsed/>
    <w:rsid w:val="006A40DD"/>
    <w:pPr>
      <w:tabs>
        <w:tab w:val="center" w:pos="4680"/>
        <w:tab w:val="right" w:pos="9360"/>
      </w:tabs>
    </w:pPr>
  </w:style>
  <w:style w:type="character" w:customStyle="1" w:styleId="HeaderChar">
    <w:name w:val="Header Char"/>
    <w:basedOn w:val="DefaultParagraphFont"/>
    <w:link w:val="Header"/>
    <w:uiPriority w:val="99"/>
    <w:rsid w:val="006A40DD"/>
  </w:style>
  <w:style w:type="paragraph" w:styleId="Footer">
    <w:name w:val="footer"/>
    <w:basedOn w:val="Normal"/>
    <w:link w:val="FooterChar"/>
    <w:uiPriority w:val="99"/>
    <w:unhideWhenUsed/>
    <w:rsid w:val="006A40DD"/>
    <w:pPr>
      <w:tabs>
        <w:tab w:val="center" w:pos="4680"/>
        <w:tab w:val="right" w:pos="9360"/>
      </w:tabs>
    </w:pPr>
  </w:style>
  <w:style w:type="character" w:customStyle="1" w:styleId="FooterChar">
    <w:name w:val="Footer Char"/>
    <w:basedOn w:val="DefaultParagraphFont"/>
    <w:link w:val="Footer"/>
    <w:uiPriority w:val="99"/>
    <w:rsid w:val="006A40DD"/>
  </w:style>
  <w:style w:type="paragraph" w:styleId="ListParagraph">
    <w:name w:val="List Paragraph"/>
    <w:basedOn w:val="Normal"/>
    <w:uiPriority w:val="34"/>
    <w:qFormat/>
    <w:rsid w:val="0097690B"/>
    <w:pPr>
      <w:ind w:left="720"/>
      <w:contextualSpacing/>
    </w:pPr>
  </w:style>
  <w:style w:type="paragraph" w:styleId="BalloonText">
    <w:name w:val="Balloon Text"/>
    <w:basedOn w:val="Normal"/>
    <w:link w:val="BalloonTextChar"/>
    <w:uiPriority w:val="99"/>
    <w:semiHidden/>
    <w:unhideWhenUsed/>
    <w:rsid w:val="00154C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C14"/>
    <w:rPr>
      <w:rFonts w:ascii="Times New Roman" w:hAnsi="Times New Roman" w:cs="Times New Roman"/>
      <w:sz w:val="18"/>
      <w:szCs w:val="18"/>
    </w:rPr>
  </w:style>
  <w:style w:type="character" w:styleId="Hyperlink">
    <w:name w:val="Hyperlink"/>
    <w:basedOn w:val="DefaultParagraphFont"/>
    <w:uiPriority w:val="99"/>
    <w:unhideWhenUsed/>
    <w:rsid w:val="00DE3866"/>
    <w:rPr>
      <w:color w:val="0563C1" w:themeColor="hyperlink"/>
      <w:u w:val="single"/>
    </w:rPr>
  </w:style>
  <w:style w:type="character" w:customStyle="1" w:styleId="UnresolvedMention">
    <w:name w:val="Unresolved Mention"/>
    <w:basedOn w:val="DefaultParagraphFont"/>
    <w:uiPriority w:val="99"/>
    <w:rsid w:val="00DE3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discipline-exclusions/exclusions"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hyperlink" Target="http://www.education.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al.cornwall.gov.uk/Information/archive/2002/May/ie-016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641B-E951-4A8F-9980-D291C42C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5786</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Grist</cp:lastModifiedBy>
  <cp:revision>4</cp:revision>
  <cp:lastPrinted>2019-09-10T10:54:00Z</cp:lastPrinted>
  <dcterms:created xsi:type="dcterms:W3CDTF">2020-09-07T13:14:00Z</dcterms:created>
  <dcterms:modified xsi:type="dcterms:W3CDTF">2020-09-07T15:30:00Z</dcterms:modified>
</cp:coreProperties>
</file>