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9232" w14:textId="77777777" w:rsidR="00887311" w:rsidRDefault="00000000">
      <w:pPr>
        <w:spacing w:after="40" w:line="259" w:lineRule="auto"/>
        <w:ind w:left="0" w:right="1186" w:firstLine="0"/>
        <w:jc w:val="right"/>
      </w:pPr>
      <w:r>
        <w:rPr>
          <w:noProof/>
        </w:rPr>
        <w:drawing>
          <wp:inline distT="0" distB="0" distL="0" distR="0" wp14:anchorId="3A9B58B7" wp14:editId="74A741C3">
            <wp:extent cx="4164507" cy="285432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7"/>
                    <a:stretch>
                      <a:fillRect/>
                    </a:stretch>
                  </pic:blipFill>
                  <pic:spPr>
                    <a:xfrm>
                      <a:off x="0" y="0"/>
                      <a:ext cx="4164507" cy="2854325"/>
                    </a:xfrm>
                    <a:prstGeom prst="rect">
                      <a:avLst/>
                    </a:prstGeom>
                  </pic:spPr>
                </pic:pic>
              </a:graphicData>
            </a:graphic>
          </wp:inline>
        </w:drawing>
      </w:r>
      <w:r>
        <w:t xml:space="preserve"> </w:t>
      </w:r>
    </w:p>
    <w:p w14:paraId="28FF2F21" w14:textId="77777777" w:rsidR="00887311" w:rsidRDefault="00000000">
      <w:pPr>
        <w:spacing w:after="98" w:line="259" w:lineRule="auto"/>
        <w:ind w:left="91" w:firstLine="0"/>
        <w:jc w:val="center"/>
      </w:pPr>
      <w:r>
        <w:t xml:space="preserve"> </w:t>
      </w:r>
    </w:p>
    <w:p w14:paraId="60BFC9D9" w14:textId="77777777" w:rsidR="00887311" w:rsidRDefault="00000000">
      <w:pPr>
        <w:spacing w:after="271" w:line="259" w:lineRule="auto"/>
        <w:ind w:left="91" w:firstLine="0"/>
        <w:jc w:val="center"/>
      </w:pPr>
      <w:r>
        <w:t xml:space="preserve"> </w:t>
      </w:r>
    </w:p>
    <w:p w14:paraId="38AF60E6" w14:textId="77777777" w:rsidR="00887311" w:rsidRDefault="00000000">
      <w:pPr>
        <w:spacing w:after="0" w:line="259" w:lineRule="auto"/>
        <w:ind w:left="104" w:firstLine="0"/>
        <w:jc w:val="center"/>
      </w:pPr>
      <w:r>
        <w:rPr>
          <w:color w:val="808080"/>
          <w:sz w:val="27"/>
        </w:rPr>
        <w:t xml:space="preserve"> </w:t>
      </w:r>
    </w:p>
    <w:p w14:paraId="3B2533F1" w14:textId="77777777" w:rsidR="00887311" w:rsidRDefault="00000000">
      <w:pPr>
        <w:spacing w:after="98" w:line="259" w:lineRule="auto"/>
        <w:ind w:left="0" w:firstLine="0"/>
        <w:jc w:val="left"/>
      </w:pPr>
      <w:r>
        <w:t xml:space="preserve"> </w:t>
      </w:r>
    </w:p>
    <w:p w14:paraId="1D467CF8" w14:textId="77777777" w:rsidR="00887311" w:rsidRDefault="00000000">
      <w:pPr>
        <w:spacing w:after="0" w:line="236" w:lineRule="auto"/>
        <w:ind w:left="744" w:right="703" w:hanging="744"/>
        <w:jc w:val="left"/>
      </w:pPr>
      <w:r>
        <w:t xml:space="preserve"> </w:t>
      </w:r>
      <w:r>
        <w:rPr>
          <w:color w:val="7E7E7E"/>
          <w:sz w:val="72"/>
        </w:rPr>
        <w:t xml:space="preserve">STAFF CODE OF CONDUCT </w:t>
      </w:r>
    </w:p>
    <w:p w14:paraId="3434F675" w14:textId="77777777" w:rsidR="00887311" w:rsidRDefault="00000000">
      <w:pPr>
        <w:spacing w:after="79" w:line="259" w:lineRule="auto"/>
        <w:ind w:left="0" w:firstLine="0"/>
        <w:jc w:val="left"/>
      </w:pPr>
      <w:r>
        <w:t xml:space="preserve"> </w:t>
      </w:r>
    </w:p>
    <w:p w14:paraId="6EDFC177" w14:textId="77777777" w:rsidR="00887311" w:rsidRDefault="00000000">
      <w:pPr>
        <w:spacing w:after="264" w:line="259" w:lineRule="auto"/>
        <w:ind w:left="0" w:firstLine="0"/>
        <w:jc w:val="left"/>
      </w:pPr>
      <w:r>
        <w:rPr>
          <w:sz w:val="20"/>
        </w:rPr>
        <w:t xml:space="preserve"> </w:t>
      </w:r>
    </w:p>
    <w:p w14:paraId="190DDFB4" w14:textId="77777777" w:rsidR="00887311" w:rsidRDefault="00000000">
      <w:pPr>
        <w:spacing w:after="263" w:line="244" w:lineRule="auto"/>
        <w:ind w:left="1394" w:hanging="1159"/>
        <w:jc w:val="left"/>
      </w:pPr>
      <w:r>
        <w:t xml:space="preserve">This Code applies to all </w:t>
      </w:r>
      <w:proofErr w:type="gramStart"/>
      <w:r>
        <w:t>Leading Edge</w:t>
      </w:r>
      <w:proofErr w:type="gramEnd"/>
      <w:r>
        <w:t xml:space="preserve"> employees, including those who work under a contract of service with Leading Edge Academies Partnership. </w:t>
      </w:r>
    </w:p>
    <w:p w14:paraId="444BBE67" w14:textId="77777777" w:rsidR="00887311" w:rsidRDefault="00000000">
      <w:pPr>
        <w:spacing w:after="99" w:line="259" w:lineRule="auto"/>
        <w:ind w:left="0" w:firstLine="0"/>
        <w:jc w:val="left"/>
      </w:pPr>
      <w:r>
        <w:rPr>
          <w:sz w:val="20"/>
        </w:rPr>
        <w:t xml:space="preserve"> </w:t>
      </w:r>
    </w:p>
    <w:p w14:paraId="28D4503C" w14:textId="77777777" w:rsidR="00887311" w:rsidRDefault="00000000">
      <w:pPr>
        <w:spacing w:after="99" w:line="259" w:lineRule="auto"/>
        <w:ind w:left="0" w:firstLine="0"/>
        <w:jc w:val="left"/>
      </w:pPr>
      <w:r>
        <w:rPr>
          <w:sz w:val="20"/>
        </w:rPr>
        <w:t xml:space="preserve"> </w:t>
      </w:r>
    </w:p>
    <w:p w14:paraId="7416C6F7" w14:textId="77777777" w:rsidR="00887311" w:rsidRDefault="00000000">
      <w:pPr>
        <w:spacing w:after="99" w:line="259" w:lineRule="auto"/>
        <w:ind w:left="0" w:firstLine="0"/>
        <w:jc w:val="left"/>
      </w:pPr>
      <w:r>
        <w:rPr>
          <w:sz w:val="20"/>
        </w:rPr>
        <w:t xml:space="preserve"> </w:t>
      </w:r>
    </w:p>
    <w:p w14:paraId="28DBE246" w14:textId="77777777" w:rsidR="00887311" w:rsidRDefault="00000000">
      <w:pPr>
        <w:spacing w:after="99" w:line="259" w:lineRule="auto"/>
        <w:ind w:left="0" w:firstLine="0"/>
        <w:jc w:val="left"/>
      </w:pPr>
      <w:r>
        <w:rPr>
          <w:sz w:val="20"/>
        </w:rPr>
        <w:t xml:space="preserve"> </w:t>
      </w:r>
    </w:p>
    <w:p w14:paraId="16846A87" w14:textId="77777777" w:rsidR="00887311" w:rsidRDefault="00000000">
      <w:pPr>
        <w:spacing w:after="113" w:line="259" w:lineRule="auto"/>
        <w:ind w:left="0" w:firstLine="0"/>
        <w:jc w:val="left"/>
      </w:pPr>
      <w:r>
        <w:rPr>
          <w:sz w:val="20"/>
        </w:rPr>
        <w:t xml:space="preserve"> </w:t>
      </w:r>
    </w:p>
    <w:p w14:paraId="70F78160" w14:textId="77777777" w:rsidR="00887311" w:rsidRDefault="00000000">
      <w:pPr>
        <w:spacing w:after="98" w:line="259" w:lineRule="auto"/>
        <w:ind w:left="0" w:firstLine="0"/>
        <w:jc w:val="left"/>
      </w:pPr>
      <w:r>
        <w:t xml:space="preserve"> </w:t>
      </w:r>
    </w:p>
    <w:p w14:paraId="622B32E3" w14:textId="77777777" w:rsidR="00887311" w:rsidRDefault="00000000">
      <w:pPr>
        <w:spacing w:after="79" w:line="259" w:lineRule="auto"/>
        <w:ind w:left="0" w:firstLine="0"/>
        <w:jc w:val="left"/>
      </w:pPr>
      <w:r>
        <w:t xml:space="preserve"> </w:t>
      </w:r>
    </w:p>
    <w:p w14:paraId="2E4C27C6" w14:textId="77777777" w:rsidR="00887311" w:rsidRDefault="00000000">
      <w:pPr>
        <w:spacing w:after="99" w:line="259" w:lineRule="auto"/>
        <w:ind w:left="0" w:firstLine="0"/>
        <w:jc w:val="left"/>
      </w:pPr>
      <w:r>
        <w:rPr>
          <w:sz w:val="20"/>
        </w:rPr>
        <w:t xml:space="preserve"> </w:t>
      </w:r>
    </w:p>
    <w:p w14:paraId="3A9EB3B1" w14:textId="77777777" w:rsidR="00887311" w:rsidRDefault="00000000">
      <w:pPr>
        <w:spacing w:after="99" w:line="259" w:lineRule="auto"/>
        <w:ind w:left="0" w:firstLine="0"/>
        <w:jc w:val="left"/>
      </w:pPr>
      <w:r>
        <w:rPr>
          <w:sz w:val="20"/>
        </w:rPr>
        <w:t xml:space="preserve"> </w:t>
      </w:r>
    </w:p>
    <w:p w14:paraId="75606231" w14:textId="77777777" w:rsidR="00887311" w:rsidRDefault="00000000">
      <w:pPr>
        <w:spacing w:after="0" w:line="259" w:lineRule="auto"/>
        <w:ind w:left="0" w:firstLine="0"/>
        <w:jc w:val="left"/>
      </w:pPr>
      <w:r>
        <w:rPr>
          <w:sz w:val="20"/>
        </w:rPr>
        <w:t xml:space="preserve"> </w:t>
      </w:r>
    </w:p>
    <w:tbl>
      <w:tblPr>
        <w:tblStyle w:val="TableGrid"/>
        <w:tblW w:w="9327" w:type="dxa"/>
        <w:tblInd w:w="2" w:type="dxa"/>
        <w:tblCellMar>
          <w:top w:w="6" w:type="dxa"/>
          <w:left w:w="109" w:type="dxa"/>
          <w:right w:w="115" w:type="dxa"/>
        </w:tblCellMar>
        <w:tblLook w:val="04A0" w:firstRow="1" w:lastRow="0" w:firstColumn="1" w:lastColumn="0" w:noHBand="0" w:noVBand="1"/>
      </w:tblPr>
      <w:tblGrid>
        <w:gridCol w:w="5976"/>
        <w:gridCol w:w="3351"/>
      </w:tblGrid>
      <w:tr w:rsidR="00887311" w14:paraId="4AA2B1EC" w14:textId="77777777">
        <w:trPr>
          <w:trHeight w:val="401"/>
        </w:trPr>
        <w:tc>
          <w:tcPr>
            <w:tcW w:w="5976" w:type="dxa"/>
            <w:tcBorders>
              <w:top w:val="single" w:sz="6" w:space="0" w:color="000000"/>
              <w:left w:val="single" w:sz="6" w:space="0" w:color="000000"/>
              <w:bottom w:val="single" w:sz="6" w:space="0" w:color="000000"/>
              <w:right w:val="single" w:sz="6" w:space="0" w:color="000000"/>
            </w:tcBorders>
            <w:shd w:val="clear" w:color="auto" w:fill="BFBFBF"/>
          </w:tcPr>
          <w:p w14:paraId="0DA3EA4A" w14:textId="77777777" w:rsidR="00887311" w:rsidRDefault="00000000">
            <w:pPr>
              <w:spacing w:after="0" w:line="259" w:lineRule="auto"/>
              <w:ind w:left="0" w:firstLine="0"/>
              <w:jc w:val="left"/>
            </w:pPr>
            <w:r>
              <w:t xml:space="preserve">Last review date  </w:t>
            </w:r>
          </w:p>
        </w:tc>
        <w:tc>
          <w:tcPr>
            <w:tcW w:w="3351" w:type="dxa"/>
            <w:tcBorders>
              <w:top w:val="single" w:sz="6" w:space="0" w:color="000000"/>
              <w:left w:val="single" w:sz="6" w:space="0" w:color="000000"/>
              <w:bottom w:val="single" w:sz="6" w:space="0" w:color="000000"/>
              <w:right w:val="single" w:sz="6" w:space="0" w:color="000000"/>
            </w:tcBorders>
            <w:shd w:val="clear" w:color="auto" w:fill="BFBFBF"/>
          </w:tcPr>
          <w:p w14:paraId="645FCF5B" w14:textId="5C2386B3" w:rsidR="00887311" w:rsidRDefault="00000000">
            <w:pPr>
              <w:spacing w:after="0" w:line="259" w:lineRule="auto"/>
              <w:ind w:left="0" w:firstLine="0"/>
              <w:jc w:val="left"/>
            </w:pPr>
            <w:r>
              <w:t xml:space="preserve"> </w:t>
            </w:r>
            <w:r w:rsidR="000B7FCF">
              <w:t>Spring 2024</w:t>
            </w:r>
          </w:p>
        </w:tc>
      </w:tr>
      <w:tr w:rsidR="00887311" w14:paraId="0064D092" w14:textId="77777777">
        <w:trPr>
          <w:trHeight w:val="403"/>
        </w:trPr>
        <w:tc>
          <w:tcPr>
            <w:tcW w:w="5976" w:type="dxa"/>
            <w:tcBorders>
              <w:top w:val="single" w:sz="6" w:space="0" w:color="000000"/>
              <w:left w:val="single" w:sz="6" w:space="0" w:color="000000"/>
              <w:bottom w:val="single" w:sz="6" w:space="0" w:color="000000"/>
              <w:right w:val="single" w:sz="6" w:space="0" w:color="000000"/>
            </w:tcBorders>
            <w:shd w:val="clear" w:color="auto" w:fill="BFBFBF"/>
          </w:tcPr>
          <w:p w14:paraId="5E9078BC" w14:textId="77777777" w:rsidR="00887311" w:rsidRDefault="00000000">
            <w:pPr>
              <w:spacing w:after="0" w:line="259" w:lineRule="auto"/>
              <w:ind w:left="0" w:firstLine="0"/>
              <w:jc w:val="left"/>
            </w:pPr>
            <w:r>
              <w:t xml:space="preserve">Date approved by the Trust Board </w:t>
            </w:r>
          </w:p>
        </w:tc>
        <w:tc>
          <w:tcPr>
            <w:tcW w:w="3351" w:type="dxa"/>
            <w:tcBorders>
              <w:top w:val="single" w:sz="6" w:space="0" w:color="000000"/>
              <w:left w:val="single" w:sz="6" w:space="0" w:color="000000"/>
              <w:bottom w:val="single" w:sz="6" w:space="0" w:color="000000"/>
              <w:right w:val="single" w:sz="6" w:space="0" w:color="000000"/>
            </w:tcBorders>
            <w:shd w:val="clear" w:color="auto" w:fill="BFBFBF"/>
          </w:tcPr>
          <w:p w14:paraId="6774A181" w14:textId="59F37AA2" w:rsidR="00887311" w:rsidRDefault="00887311">
            <w:pPr>
              <w:spacing w:after="0" w:line="259" w:lineRule="auto"/>
              <w:ind w:left="0" w:firstLine="0"/>
              <w:jc w:val="left"/>
            </w:pPr>
          </w:p>
        </w:tc>
      </w:tr>
      <w:tr w:rsidR="00887311" w14:paraId="4A4F6843" w14:textId="77777777">
        <w:trPr>
          <w:trHeight w:val="401"/>
        </w:trPr>
        <w:tc>
          <w:tcPr>
            <w:tcW w:w="5976" w:type="dxa"/>
            <w:tcBorders>
              <w:top w:val="single" w:sz="6" w:space="0" w:color="000000"/>
              <w:left w:val="single" w:sz="6" w:space="0" w:color="000000"/>
              <w:bottom w:val="single" w:sz="6" w:space="0" w:color="000000"/>
              <w:right w:val="single" w:sz="6" w:space="0" w:color="000000"/>
            </w:tcBorders>
            <w:shd w:val="clear" w:color="auto" w:fill="BFBFBF"/>
          </w:tcPr>
          <w:p w14:paraId="36A22A6F" w14:textId="77777777" w:rsidR="00887311" w:rsidRDefault="00000000">
            <w:pPr>
              <w:spacing w:after="0" w:line="259" w:lineRule="auto"/>
              <w:ind w:left="0" w:firstLine="0"/>
              <w:jc w:val="left"/>
            </w:pPr>
            <w:r>
              <w:t xml:space="preserve">Date for next review </w:t>
            </w:r>
          </w:p>
        </w:tc>
        <w:tc>
          <w:tcPr>
            <w:tcW w:w="3351" w:type="dxa"/>
            <w:tcBorders>
              <w:top w:val="single" w:sz="6" w:space="0" w:color="000000"/>
              <w:left w:val="single" w:sz="6" w:space="0" w:color="000000"/>
              <w:bottom w:val="single" w:sz="6" w:space="0" w:color="000000"/>
              <w:right w:val="single" w:sz="6" w:space="0" w:color="000000"/>
            </w:tcBorders>
            <w:shd w:val="clear" w:color="auto" w:fill="BFBFBF"/>
          </w:tcPr>
          <w:p w14:paraId="0642C36A" w14:textId="663E2CD1" w:rsidR="00887311" w:rsidRDefault="00000000">
            <w:pPr>
              <w:spacing w:after="0" w:line="259" w:lineRule="auto"/>
              <w:ind w:left="0" w:firstLine="0"/>
              <w:jc w:val="left"/>
            </w:pPr>
            <w:r>
              <w:t xml:space="preserve"> </w:t>
            </w:r>
          </w:p>
        </w:tc>
      </w:tr>
    </w:tbl>
    <w:p w14:paraId="635FB95D" w14:textId="77777777" w:rsidR="00887311" w:rsidRDefault="00000000">
      <w:pPr>
        <w:spacing w:after="0" w:line="259" w:lineRule="auto"/>
        <w:ind w:left="0" w:firstLine="0"/>
        <w:jc w:val="left"/>
      </w:pPr>
      <w:r>
        <w:rPr>
          <w:b/>
        </w:rPr>
        <w:t xml:space="preserve"> </w:t>
      </w:r>
    </w:p>
    <w:p w14:paraId="6A571B9F" w14:textId="77777777" w:rsidR="00887311" w:rsidRDefault="00000000">
      <w:pPr>
        <w:spacing w:after="160" w:line="259" w:lineRule="auto"/>
        <w:ind w:left="-5"/>
        <w:jc w:val="left"/>
      </w:pPr>
      <w:r>
        <w:rPr>
          <w:b/>
        </w:rPr>
        <w:lastRenderedPageBreak/>
        <w:t xml:space="preserve">Document Control </w:t>
      </w:r>
    </w:p>
    <w:p w14:paraId="2ACB7FC0" w14:textId="77777777" w:rsidR="00887311" w:rsidRDefault="00000000">
      <w:pPr>
        <w:shd w:val="clear" w:color="auto" w:fill="F2F2F2"/>
        <w:spacing w:after="115" w:line="239" w:lineRule="auto"/>
        <w:ind w:left="0" w:right="2" w:firstLine="0"/>
      </w:pPr>
      <w:r>
        <w:t xml:space="preserve">Document version numbering will follow the following format.  Whole numbers for approved versions, </w:t>
      </w:r>
      <w:proofErr w:type="spellStart"/>
      <w:r>
        <w:t>eg</w:t>
      </w:r>
      <w:proofErr w:type="spellEnd"/>
      <w:r>
        <w:t xml:space="preserve"> 1.0, 2.0, 3.0 etc.  Decimals will be used to represent the current working draft version, </w:t>
      </w:r>
      <w:proofErr w:type="spellStart"/>
      <w:r>
        <w:t>eg</w:t>
      </w:r>
      <w:proofErr w:type="spellEnd"/>
      <w:r>
        <w:t xml:space="preserve"> 1.1, 1.2, 1.3 etc.  For example, when writing a procedural document for the first time the initial draft will be version 0.1.   </w:t>
      </w:r>
    </w:p>
    <w:p w14:paraId="5BF0AC2F" w14:textId="77777777" w:rsidR="00887311" w:rsidRDefault="00000000">
      <w:pPr>
        <w:spacing w:after="10"/>
        <w:ind w:left="-5"/>
      </w:pPr>
      <w:r>
        <w:t xml:space="preserve">The table below provides details of the changes made to this document, to inform those reviewing and approving the document.  </w:t>
      </w:r>
    </w:p>
    <w:tbl>
      <w:tblPr>
        <w:tblStyle w:val="TableGrid"/>
        <w:tblW w:w="9053" w:type="dxa"/>
        <w:tblInd w:w="5" w:type="dxa"/>
        <w:tblCellMar>
          <w:top w:w="5" w:type="dxa"/>
          <w:left w:w="106" w:type="dxa"/>
          <w:right w:w="64" w:type="dxa"/>
        </w:tblCellMar>
        <w:tblLook w:val="04A0" w:firstRow="1" w:lastRow="0" w:firstColumn="1" w:lastColumn="0" w:noHBand="0" w:noVBand="1"/>
      </w:tblPr>
      <w:tblGrid>
        <w:gridCol w:w="1934"/>
        <w:gridCol w:w="1253"/>
        <w:gridCol w:w="5866"/>
      </w:tblGrid>
      <w:tr w:rsidR="00887311" w14:paraId="16B261A6" w14:textId="77777777">
        <w:trPr>
          <w:trHeight w:val="374"/>
        </w:trPr>
        <w:tc>
          <w:tcPr>
            <w:tcW w:w="1934" w:type="dxa"/>
            <w:tcBorders>
              <w:top w:val="single" w:sz="4" w:space="0" w:color="000000"/>
              <w:left w:val="single" w:sz="4" w:space="0" w:color="000000"/>
              <w:bottom w:val="single" w:sz="4" w:space="0" w:color="000000"/>
              <w:right w:val="single" w:sz="4" w:space="0" w:color="000000"/>
            </w:tcBorders>
          </w:tcPr>
          <w:p w14:paraId="3B0A7332" w14:textId="77777777" w:rsidR="00887311" w:rsidRDefault="00000000">
            <w:pPr>
              <w:spacing w:after="0" w:line="259" w:lineRule="auto"/>
              <w:ind w:left="5" w:firstLine="0"/>
              <w:jc w:val="left"/>
            </w:pPr>
            <w:r>
              <w:rPr>
                <w:b/>
                <w:sz w:val="20"/>
              </w:rPr>
              <w:t xml:space="preserve">Document Edition </w:t>
            </w:r>
          </w:p>
        </w:tc>
        <w:tc>
          <w:tcPr>
            <w:tcW w:w="1253" w:type="dxa"/>
            <w:tcBorders>
              <w:top w:val="single" w:sz="4" w:space="0" w:color="000000"/>
              <w:left w:val="single" w:sz="4" w:space="0" w:color="000000"/>
              <w:bottom w:val="single" w:sz="4" w:space="0" w:color="000000"/>
              <w:right w:val="single" w:sz="4" w:space="0" w:color="000000"/>
            </w:tcBorders>
          </w:tcPr>
          <w:p w14:paraId="1AF22320" w14:textId="77777777" w:rsidR="00887311" w:rsidRDefault="00000000">
            <w:pPr>
              <w:spacing w:after="0" w:line="259" w:lineRule="auto"/>
              <w:ind w:left="5" w:firstLine="0"/>
              <w:jc w:val="left"/>
            </w:pPr>
            <w:r>
              <w:rPr>
                <w:b/>
                <w:sz w:val="20"/>
              </w:rPr>
              <w:t xml:space="preserve">Section </w:t>
            </w:r>
          </w:p>
        </w:tc>
        <w:tc>
          <w:tcPr>
            <w:tcW w:w="5866" w:type="dxa"/>
            <w:tcBorders>
              <w:top w:val="single" w:sz="4" w:space="0" w:color="000000"/>
              <w:left w:val="single" w:sz="4" w:space="0" w:color="000000"/>
              <w:bottom w:val="single" w:sz="4" w:space="0" w:color="000000"/>
              <w:right w:val="single" w:sz="4" w:space="0" w:color="000000"/>
            </w:tcBorders>
          </w:tcPr>
          <w:p w14:paraId="563A53EC" w14:textId="77777777" w:rsidR="00887311" w:rsidRDefault="00000000">
            <w:pPr>
              <w:spacing w:after="0" w:line="259" w:lineRule="auto"/>
              <w:ind w:left="0" w:firstLine="0"/>
              <w:jc w:val="left"/>
            </w:pPr>
            <w:r>
              <w:rPr>
                <w:b/>
                <w:sz w:val="20"/>
              </w:rPr>
              <w:t xml:space="preserve">Details of Change </w:t>
            </w:r>
          </w:p>
        </w:tc>
      </w:tr>
      <w:tr w:rsidR="00887311" w14:paraId="5FA327E9" w14:textId="77777777">
        <w:trPr>
          <w:trHeight w:val="619"/>
        </w:trPr>
        <w:tc>
          <w:tcPr>
            <w:tcW w:w="1934" w:type="dxa"/>
            <w:tcBorders>
              <w:top w:val="single" w:sz="4" w:space="0" w:color="000000"/>
              <w:left w:val="single" w:sz="4" w:space="0" w:color="000000"/>
              <w:bottom w:val="single" w:sz="4" w:space="0" w:color="000000"/>
              <w:right w:val="single" w:sz="4" w:space="0" w:color="000000"/>
            </w:tcBorders>
          </w:tcPr>
          <w:p w14:paraId="5458D9C5" w14:textId="77777777" w:rsidR="00887311" w:rsidRDefault="00000000">
            <w:pPr>
              <w:spacing w:after="0" w:line="259" w:lineRule="auto"/>
              <w:ind w:left="5" w:firstLine="0"/>
              <w:jc w:val="left"/>
            </w:pPr>
            <w:r>
              <w:rPr>
                <w:sz w:val="20"/>
              </w:rPr>
              <w:t xml:space="preserve">1.1 </w:t>
            </w:r>
          </w:p>
        </w:tc>
        <w:tc>
          <w:tcPr>
            <w:tcW w:w="1253" w:type="dxa"/>
            <w:tcBorders>
              <w:top w:val="single" w:sz="4" w:space="0" w:color="000000"/>
              <w:left w:val="single" w:sz="4" w:space="0" w:color="000000"/>
              <w:bottom w:val="single" w:sz="4" w:space="0" w:color="000000"/>
              <w:right w:val="single" w:sz="4" w:space="0" w:color="000000"/>
            </w:tcBorders>
          </w:tcPr>
          <w:p w14:paraId="6FA74ACE" w14:textId="77777777" w:rsidR="00887311" w:rsidRDefault="00000000">
            <w:pPr>
              <w:spacing w:after="0" w:line="259" w:lineRule="auto"/>
              <w:ind w:left="5" w:firstLine="0"/>
              <w:jc w:val="left"/>
            </w:pPr>
            <w:r>
              <w:rPr>
                <w:sz w:val="20"/>
              </w:rPr>
              <w:t xml:space="preserve">All </w:t>
            </w:r>
          </w:p>
        </w:tc>
        <w:tc>
          <w:tcPr>
            <w:tcW w:w="5866" w:type="dxa"/>
            <w:tcBorders>
              <w:top w:val="single" w:sz="4" w:space="0" w:color="000000"/>
              <w:left w:val="single" w:sz="4" w:space="0" w:color="000000"/>
              <w:bottom w:val="single" w:sz="4" w:space="0" w:color="000000"/>
              <w:right w:val="single" w:sz="4" w:space="0" w:color="000000"/>
            </w:tcBorders>
          </w:tcPr>
          <w:p w14:paraId="7FEDC4C8" w14:textId="77777777" w:rsidR="00887311" w:rsidRDefault="00000000">
            <w:pPr>
              <w:spacing w:after="0" w:line="259" w:lineRule="auto"/>
              <w:ind w:left="0" w:firstLine="0"/>
            </w:pPr>
            <w:r>
              <w:rPr>
                <w:sz w:val="20"/>
              </w:rPr>
              <w:t xml:space="preserve">Updated in line with ‘Guidance for safer working practice for those working with children and young people in education </w:t>
            </w:r>
            <w:proofErr w:type="gramStart"/>
            <w:r>
              <w:rPr>
                <w:sz w:val="20"/>
              </w:rPr>
              <w:t>settings’</w:t>
            </w:r>
            <w:proofErr w:type="gramEnd"/>
            <w:r>
              <w:rPr>
                <w:sz w:val="20"/>
              </w:rPr>
              <w:t xml:space="preserve">. </w:t>
            </w:r>
          </w:p>
        </w:tc>
      </w:tr>
      <w:tr w:rsidR="00C90E47" w14:paraId="30CABB50" w14:textId="77777777">
        <w:trPr>
          <w:trHeight w:val="619"/>
        </w:trPr>
        <w:tc>
          <w:tcPr>
            <w:tcW w:w="1934" w:type="dxa"/>
            <w:tcBorders>
              <w:top w:val="single" w:sz="4" w:space="0" w:color="000000"/>
              <w:left w:val="single" w:sz="4" w:space="0" w:color="000000"/>
              <w:bottom w:val="single" w:sz="4" w:space="0" w:color="000000"/>
              <w:right w:val="single" w:sz="4" w:space="0" w:color="000000"/>
            </w:tcBorders>
          </w:tcPr>
          <w:p w14:paraId="5FE03F11" w14:textId="77777777" w:rsidR="00C90E47" w:rsidRDefault="00C90E47">
            <w:pPr>
              <w:spacing w:after="0" w:line="259" w:lineRule="auto"/>
              <w:ind w:left="5" w:firstLine="0"/>
              <w:jc w:val="left"/>
              <w:rPr>
                <w:sz w:val="20"/>
              </w:rPr>
            </w:pPr>
          </w:p>
        </w:tc>
        <w:tc>
          <w:tcPr>
            <w:tcW w:w="1253" w:type="dxa"/>
            <w:tcBorders>
              <w:top w:val="single" w:sz="4" w:space="0" w:color="000000"/>
              <w:left w:val="single" w:sz="4" w:space="0" w:color="000000"/>
              <w:bottom w:val="single" w:sz="4" w:space="0" w:color="000000"/>
              <w:right w:val="single" w:sz="4" w:space="0" w:color="000000"/>
            </w:tcBorders>
          </w:tcPr>
          <w:p w14:paraId="38E06856" w14:textId="77777777" w:rsidR="00C90E47" w:rsidRDefault="00C90E47">
            <w:pPr>
              <w:spacing w:after="0" w:line="259" w:lineRule="auto"/>
              <w:ind w:left="5" w:firstLine="0"/>
              <w:jc w:val="left"/>
              <w:rPr>
                <w:sz w:val="20"/>
              </w:rPr>
            </w:pPr>
          </w:p>
        </w:tc>
        <w:tc>
          <w:tcPr>
            <w:tcW w:w="5866" w:type="dxa"/>
            <w:tcBorders>
              <w:top w:val="single" w:sz="4" w:space="0" w:color="000000"/>
              <w:left w:val="single" w:sz="4" w:space="0" w:color="000000"/>
              <w:bottom w:val="single" w:sz="4" w:space="0" w:color="000000"/>
              <w:right w:val="single" w:sz="4" w:space="0" w:color="000000"/>
            </w:tcBorders>
          </w:tcPr>
          <w:p w14:paraId="4C62AA14" w14:textId="77777777" w:rsidR="00C90E47" w:rsidRDefault="00C90E47">
            <w:pPr>
              <w:spacing w:after="0" w:line="259" w:lineRule="auto"/>
              <w:ind w:left="0" w:firstLine="0"/>
              <w:rPr>
                <w:sz w:val="20"/>
              </w:rPr>
            </w:pPr>
            <w:r>
              <w:rPr>
                <w:sz w:val="20"/>
              </w:rPr>
              <w:t xml:space="preserve">Removed related </w:t>
            </w:r>
            <w:proofErr w:type="gramStart"/>
            <w:r>
              <w:rPr>
                <w:sz w:val="20"/>
              </w:rPr>
              <w:t>policies</w:t>
            </w:r>
            <w:proofErr w:type="gramEnd"/>
          </w:p>
          <w:p w14:paraId="421267B4" w14:textId="77777777" w:rsidR="00C90E47" w:rsidRDefault="00C90E47">
            <w:pPr>
              <w:spacing w:after="0" w:line="259" w:lineRule="auto"/>
              <w:ind w:left="0" w:firstLine="0"/>
              <w:rPr>
                <w:sz w:val="20"/>
              </w:rPr>
            </w:pPr>
            <w:r>
              <w:rPr>
                <w:sz w:val="20"/>
              </w:rPr>
              <w:t>Staff to employees</w:t>
            </w:r>
          </w:p>
          <w:p w14:paraId="140F7A12" w14:textId="23F6473A" w:rsidR="00E3098A" w:rsidRDefault="00E3098A">
            <w:pPr>
              <w:spacing w:after="0" w:line="259" w:lineRule="auto"/>
              <w:ind w:left="0" w:firstLine="0"/>
              <w:rPr>
                <w:sz w:val="20"/>
              </w:rPr>
            </w:pPr>
            <w:r>
              <w:rPr>
                <w:sz w:val="20"/>
              </w:rPr>
              <w:t>Employee relations</w:t>
            </w:r>
          </w:p>
        </w:tc>
      </w:tr>
    </w:tbl>
    <w:p w14:paraId="113F0E35" w14:textId="77777777" w:rsidR="00887311" w:rsidRDefault="00000000">
      <w:pPr>
        <w:spacing w:after="125" w:line="259" w:lineRule="auto"/>
        <w:ind w:left="0" w:firstLine="0"/>
        <w:jc w:val="left"/>
      </w:pPr>
      <w:r>
        <w:rPr>
          <w:rFonts w:ascii="Arial" w:eastAsia="Arial" w:hAnsi="Arial" w:cs="Arial"/>
          <w:b/>
          <w:color w:val="0C1B2E"/>
          <w:sz w:val="28"/>
        </w:rPr>
        <w:t xml:space="preserve"> </w:t>
      </w:r>
    </w:p>
    <w:p w14:paraId="3B10C4B2" w14:textId="77777777" w:rsidR="00887311" w:rsidRDefault="00000000">
      <w:pPr>
        <w:spacing w:after="0" w:line="259" w:lineRule="auto"/>
        <w:ind w:left="0" w:firstLine="0"/>
        <w:jc w:val="left"/>
      </w:pPr>
      <w:r>
        <w:rPr>
          <w:rFonts w:ascii="Arial" w:eastAsia="Arial" w:hAnsi="Arial" w:cs="Arial"/>
          <w:b/>
          <w:sz w:val="28"/>
        </w:rPr>
        <w:t xml:space="preserve"> </w:t>
      </w:r>
      <w:r>
        <w:rPr>
          <w:rFonts w:ascii="Arial" w:eastAsia="Arial" w:hAnsi="Arial" w:cs="Arial"/>
          <w:b/>
          <w:sz w:val="28"/>
        </w:rPr>
        <w:tab/>
      </w:r>
      <w:r>
        <w:rPr>
          <w:rFonts w:ascii="Arial" w:eastAsia="Arial" w:hAnsi="Arial" w:cs="Arial"/>
          <w:b/>
          <w:color w:val="0C1B2E"/>
          <w:sz w:val="28"/>
        </w:rPr>
        <w:t xml:space="preserve"> </w:t>
      </w:r>
      <w:r>
        <w:br w:type="page"/>
      </w:r>
    </w:p>
    <w:sdt>
      <w:sdtPr>
        <w:id w:val="940805611"/>
        <w:docPartObj>
          <w:docPartGallery w:val="Table of Contents"/>
        </w:docPartObj>
      </w:sdtPr>
      <w:sdtContent>
        <w:p w14:paraId="0D56B869" w14:textId="513C074F" w:rsidR="00887311" w:rsidRPr="00070C71" w:rsidRDefault="00000000">
          <w:pPr>
            <w:spacing w:after="85" w:line="259" w:lineRule="auto"/>
            <w:ind w:left="0" w:firstLine="0"/>
            <w:jc w:val="left"/>
          </w:pPr>
          <w:r w:rsidRPr="00070C71">
            <w:rPr>
              <w:rFonts w:ascii="Arial" w:eastAsia="Arial" w:hAnsi="Arial" w:cs="Arial"/>
              <w:b/>
              <w:color w:val="0C1B2E"/>
              <w:sz w:val="28"/>
            </w:rPr>
            <w:t xml:space="preserve">Contents </w:t>
          </w:r>
        </w:p>
      </w:sdtContent>
    </w:sdt>
    <w:p w14:paraId="4B4C2660" w14:textId="77777777" w:rsidR="000B7FCF" w:rsidRDefault="00000000" w:rsidP="00542C31">
      <w:pPr>
        <w:pStyle w:val="TOC1"/>
        <w:tabs>
          <w:tab w:val="right" w:leader="dot" w:pos="9059"/>
        </w:tabs>
        <w:rPr>
          <w:noProof/>
        </w:rPr>
      </w:pPr>
      <w:r w:rsidRPr="00070C71">
        <w:tab/>
        <w:t xml:space="preserve"> </w:t>
      </w:r>
      <w:r w:rsidR="00542C31" w:rsidRPr="00070C71">
        <w:fldChar w:fldCharType="begin"/>
      </w:r>
      <w:r w:rsidR="00542C31" w:rsidRPr="00070C71">
        <w:instrText xml:space="preserve"> TOC \o "1-2" \h \z \u </w:instrText>
      </w:r>
      <w:r w:rsidR="00542C31" w:rsidRPr="00070C71">
        <w:fldChar w:fldCharType="separate"/>
      </w:r>
    </w:p>
    <w:p w14:paraId="43691940" w14:textId="3E772E12"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25" w:history="1">
        <w:r w:rsidR="000B7FCF" w:rsidRPr="00F11386">
          <w:rPr>
            <w:rStyle w:val="Hyperlink"/>
            <w:noProof/>
          </w:rPr>
          <w:t>Introduction</w:t>
        </w:r>
        <w:r w:rsidR="000B7FCF">
          <w:rPr>
            <w:noProof/>
            <w:webHidden/>
          </w:rPr>
          <w:tab/>
        </w:r>
        <w:r w:rsidR="000B7FCF">
          <w:rPr>
            <w:noProof/>
            <w:webHidden/>
          </w:rPr>
          <w:fldChar w:fldCharType="begin"/>
        </w:r>
        <w:r w:rsidR="000B7FCF">
          <w:rPr>
            <w:noProof/>
            <w:webHidden/>
          </w:rPr>
          <w:instrText xml:space="preserve"> PAGEREF _Toc160713625 \h </w:instrText>
        </w:r>
        <w:r w:rsidR="000B7FCF">
          <w:rPr>
            <w:noProof/>
            <w:webHidden/>
          </w:rPr>
        </w:r>
        <w:r w:rsidR="000B7FCF">
          <w:rPr>
            <w:noProof/>
            <w:webHidden/>
          </w:rPr>
          <w:fldChar w:fldCharType="separate"/>
        </w:r>
        <w:r w:rsidR="000B7FCF">
          <w:rPr>
            <w:noProof/>
            <w:webHidden/>
          </w:rPr>
          <w:t>4</w:t>
        </w:r>
        <w:r w:rsidR="000B7FCF">
          <w:rPr>
            <w:noProof/>
            <w:webHidden/>
          </w:rPr>
          <w:fldChar w:fldCharType="end"/>
        </w:r>
      </w:hyperlink>
    </w:p>
    <w:p w14:paraId="31FA8710" w14:textId="7F51399F"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26" w:history="1">
        <w:r w:rsidR="000B7FCF" w:rsidRPr="00F11386">
          <w:rPr>
            <w:rStyle w:val="Hyperlink"/>
            <w:noProof/>
          </w:rPr>
          <w:t>Policy statement</w:t>
        </w:r>
        <w:r w:rsidR="000B7FCF">
          <w:rPr>
            <w:noProof/>
            <w:webHidden/>
          </w:rPr>
          <w:tab/>
        </w:r>
        <w:r w:rsidR="000B7FCF">
          <w:rPr>
            <w:noProof/>
            <w:webHidden/>
          </w:rPr>
          <w:fldChar w:fldCharType="begin"/>
        </w:r>
        <w:r w:rsidR="000B7FCF">
          <w:rPr>
            <w:noProof/>
            <w:webHidden/>
          </w:rPr>
          <w:instrText xml:space="preserve"> PAGEREF _Toc160713626 \h </w:instrText>
        </w:r>
        <w:r w:rsidR="000B7FCF">
          <w:rPr>
            <w:noProof/>
            <w:webHidden/>
          </w:rPr>
        </w:r>
        <w:r w:rsidR="000B7FCF">
          <w:rPr>
            <w:noProof/>
            <w:webHidden/>
          </w:rPr>
          <w:fldChar w:fldCharType="separate"/>
        </w:r>
        <w:r w:rsidR="000B7FCF">
          <w:rPr>
            <w:noProof/>
            <w:webHidden/>
          </w:rPr>
          <w:t>4</w:t>
        </w:r>
        <w:r w:rsidR="000B7FCF">
          <w:rPr>
            <w:noProof/>
            <w:webHidden/>
          </w:rPr>
          <w:fldChar w:fldCharType="end"/>
        </w:r>
      </w:hyperlink>
    </w:p>
    <w:p w14:paraId="731C5058" w14:textId="6428A189"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27" w:history="1">
        <w:r w:rsidR="000B7FCF" w:rsidRPr="00F11386">
          <w:rPr>
            <w:rStyle w:val="Hyperlink"/>
            <w:noProof/>
          </w:rPr>
          <w:t>Aims</w:t>
        </w:r>
        <w:r w:rsidR="000B7FCF">
          <w:rPr>
            <w:noProof/>
            <w:webHidden/>
          </w:rPr>
          <w:tab/>
        </w:r>
        <w:r w:rsidR="000B7FCF">
          <w:rPr>
            <w:noProof/>
            <w:webHidden/>
          </w:rPr>
          <w:fldChar w:fldCharType="begin"/>
        </w:r>
        <w:r w:rsidR="000B7FCF">
          <w:rPr>
            <w:noProof/>
            <w:webHidden/>
          </w:rPr>
          <w:instrText xml:space="preserve"> PAGEREF _Toc160713627 \h </w:instrText>
        </w:r>
        <w:r w:rsidR="000B7FCF">
          <w:rPr>
            <w:noProof/>
            <w:webHidden/>
          </w:rPr>
        </w:r>
        <w:r w:rsidR="000B7FCF">
          <w:rPr>
            <w:noProof/>
            <w:webHidden/>
          </w:rPr>
          <w:fldChar w:fldCharType="separate"/>
        </w:r>
        <w:r w:rsidR="000B7FCF">
          <w:rPr>
            <w:noProof/>
            <w:webHidden/>
          </w:rPr>
          <w:t>4</w:t>
        </w:r>
        <w:r w:rsidR="000B7FCF">
          <w:rPr>
            <w:noProof/>
            <w:webHidden/>
          </w:rPr>
          <w:fldChar w:fldCharType="end"/>
        </w:r>
      </w:hyperlink>
    </w:p>
    <w:p w14:paraId="20433083" w14:textId="31B0E300"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28" w:history="1">
        <w:r w:rsidR="000B7FCF" w:rsidRPr="00F11386">
          <w:rPr>
            <w:rStyle w:val="Hyperlink"/>
            <w:noProof/>
          </w:rPr>
          <w:t>Legislation</w:t>
        </w:r>
        <w:r w:rsidR="000B7FCF">
          <w:rPr>
            <w:noProof/>
            <w:webHidden/>
          </w:rPr>
          <w:tab/>
        </w:r>
        <w:r w:rsidR="000B7FCF">
          <w:rPr>
            <w:noProof/>
            <w:webHidden/>
          </w:rPr>
          <w:fldChar w:fldCharType="begin"/>
        </w:r>
        <w:r w:rsidR="000B7FCF">
          <w:rPr>
            <w:noProof/>
            <w:webHidden/>
          </w:rPr>
          <w:instrText xml:space="preserve"> PAGEREF _Toc160713628 \h </w:instrText>
        </w:r>
        <w:r w:rsidR="000B7FCF">
          <w:rPr>
            <w:noProof/>
            <w:webHidden/>
          </w:rPr>
        </w:r>
        <w:r w:rsidR="000B7FCF">
          <w:rPr>
            <w:noProof/>
            <w:webHidden/>
          </w:rPr>
          <w:fldChar w:fldCharType="separate"/>
        </w:r>
        <w:r w:rsidR="000B7FCF">
          <w:rPr>
            <w:noProof/>
            <w:webHidden/>
          </w:rPr>
          <w:t>5</w:t>
        </w:r>
        <w:r w:rsidR="000B7FCF">
          <w:rPr>
            <w:noProof/>
            <w:webHidden/>
          </w:rPr>
          <w:fldChar w:fldCharType="end"/>
        </w:r>
      </w:hyperlink>
    </w:p>
    <w:p w14:paraId="4CA8E4AF" w14:textId="4C206BC2"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29" w:history="1">
        <w:r w:rsidR="000B7FCF" w:rsidRPr="00F11386">
          <w:rPr>
            <w:rStyle w:val="Hyperlink"/>
            <w:noProof/>
          </w:rPr>
          <w:t>General obligations</w:t>
        </w:r>
        <w:r w:rsidR="000B7FCF">
          <w:rPr>
            <w:noProof/>
            <w:webHidden/>
          </w:rPr>
          <w:tab/>
        </w:r>
        <w:r w:rsidR="000B7FCF">
          <w:rPr>
            <w:noProof/>
            <w:webHidden/>
          </w:rPr>
          <w:fldChar w:fldCharType="begin"/>
        </w:r>
        <w:r w:rsidR="000B7FCF">
          <w:rPr>
            <w:noProof/>
            <w:webHidden/>
          </w:rPr>
          <w:instrText xml:space="preserve"> PAGEREF _Toc160713629 \h </w:instrText>
        </w:r>
        <w:r w:rsidR="000B7FCF">
          <w:rPr>
            <w:noProof/>
            <w:webHidden/>
          </w:rPr>
        </w:r>
        <w:r w:rsidR="000B7FCF">
          <w:rPr>
            <w:noProof/>
            <w:webHidden/>
          </w:rPr>
          <w:fldChar w:fldCharType="separate"/>
        </w:r>
        <w:r w:rsidR="000B7FCF">
          <w:rPr>
            <w:noProof/>
            <w:webHidden/>
          </w:rPr>
          <w:t>5</w:t>
        </w:r>
        <w:r w:rsidR="000B7FCF">
          <w:rPr>
            <w:noProof/>
            <w:webHidden/>
          </w:rPr>
          <w:fldChar w:fldCharType="end"/>
        </w:r>
      </w:hyperlink>
    </w:p>
    <w:p w14:paraId="0659F847" w14:textId="07EBFED1"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30" w:history="1">
        <w:r w:rsidR="000B7FCF" w:rsidRPr="00F11386">
          <w:rPr>
            <w:rStyle w:val="Hyperlink"/>
            <w:noProof/>
          </w:rPr>
          <w:t>Safeguarding</w:t>
        </w:r>
        <w:r w:rsidR="000B7FCF">
          <w:rPr>
            <w:noProof/>
            <w:webHidden/>
          </w:rPr>
          <w:tab/>
        </w:r>
        <w:r w:rsidR="000B7FCF">
          <w:rPr>
            <w:noProof/>
            <w:webHidden/>
          </w:rPr>
          <w:fldChar w:fldCharType="begin"/>
        </w:r>
        <w:r w:rsidR="000B7FCF">
          <w:rPr>
            <w:noProof/>
            <w:webHidden/>
          </w:rPr>
          <w:instrText xml:space="preserve"> PAGEREF _Toc160713630 \h </w:instrText>
        </w:r>
        <w:r w:rsidR="000B7FCF">
          <w:rPr>
            <w:noProof/>
            <w:webHidden/>
          </w:rPr>
        </w:r>
        <w:r w:rsidR="000B7FCF">
          <w:rPr>
            <w:noProof/>
            <w:webHidden/>
          </w:rPr>
          <w:fldChar w:fldCharType="separate"/>
        </w:r>
        <w:r w:rsidR="000B7FCF">
          <w:rPr>
            <w:noProof/>
            <w:webHidden/>
          </w:rPr>
          <w:t>5</w:t>
        </w:r>
        <w:r w:rsidR="000B7FCF">
          <w:rPr>
            <w:noProof/>
            <w:webHidden/>
          </w:rPr>
          <w:fldChar w:fldCharType="end"/>
        </w:r>
      </w:hyperlink>
    </w:p>
    <w:p w14:paraId="44966215" w14:textId="72B4826B" w:rsidR="000B7FCF" w:rsidRDefault="00000000">
      <w:pPr>
        <w:pStyle w:val="TOC2"/>
        <w:tabs>
          <w:tab w:val="right" w:leader="dot" w:pos="9059"/>
        </w:tabs>
        <w:rPr>
          <w:rFonts w:asciiTheme="minorHAnsi" w:eastAsiaTheme="minorEastAsia" w:hAnsiTheme="minorHAnsi" w:cstheme="minorBidi"/>
          <w:noProof/>
          <w:color w:val="auto"/>
          <w:sz w:val="24"/>
        </w:rPr>
      </w:pPr>
      <w:hyperlink w:anchor="_Toc160713631" w:history="1">
        <w:r w:rsidR="000B7FCF" w:rsidRPr="00F11386">
          <w:rPr>
            <w:rStyle w:val="Hyperlink"/>
            <w:noProof/>
          </w:rPr>
          <w:t>Allegations that may meet the harm threshold</w:t>
        </w:r>
        <w:r w:rsidR="000B7FCF">
          <w:rPr>
            <w:noProof/>
            <w:webHidden/>
          </w:rPr>
          <w:tab/>
        </w:r>
        <w:r w:rsidR="000B7FCF">
          <w:rPr>
            <w:noProof/>
            <w:webHidden/>
          </w:rPr>
          <w:fldChar w:fldCharType="begin"/>
        </w:r>
        <w:r w:rsidR="000B7FCF">
          <w:rPr>
            <w:noProof/>
            <w:webHidden/>
          </w:rPr>
          <w:instrText xml:space="preserve"> PAGEREF _Toc160713631 \h </w:instrText>
        </w:r>
        <w:r w:rsidR="000B7FCF">
          <w:rPr>
            <w:noProof/>
            <w:webHidden/>
          </w:rPr>
        </w:r>
        <w:r w:rsidR="000B7FCF">
          <w:rPr>
            <w:noProof/>
            <w:webHidden/>
          </w:rPr>
          <w:fldChar w:fldCharType="separate"/>
        </w:r>
        <w:r w:rsidR="000B7FCF">
          <w:rPr>
            <w:noProof/>
            <w:webHidden/>
          </w:rPr>
          <w:t>5</w:t>
        </w:r>
        <w:r w:rsidR="000B7FCF">
          <w:rPr>
            <w:noProof/>
            <w:webHidden/>
          </w:rPr>
          <w:fldChar w:fldCharType="end"/>
        </w:r>
      </w:hyperlink>
    </w:p>
    <w:p w14:paraId="583D9280" w14:textId="1948C9F7"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32" w:history="1">
        <w:r w:rsidR="000B7FCF" w:rsidRPr="00F11386">
          <w:rPr>
            <w:rStyle w:val="Hyperlink"/>
            <w:noProof/>
          </w:rPr>
          <w:t>Power and positions of trust and authority</w:t>
        </w:r>
        <w:r w:rsidR="000B7FCF">
          <w:rPr>
            <w:noProof/>
            <w:webHidden/>
          </w:rPr>
          <w:tab/>
        </w:r>
        <w:r w:rsidR="000B7FCF">
          <w:rPr>
            <w:noProof/>
            <w:webHidden/>
          </w:rPr>
          <w:fldChar w:fldCharType="begin"/>
        </w:r>
        <w:r w:rsidR="000B7FCF">
          <w:rPr>
            <w:noProof/>
            <w:webHidden/>
          </w:rPr>
          <w:instrText xml:space="preserve"> PAGEREF _Toc160713632 \h </w:instrText>
        </w:r>
        <w:r w:rsidR="000B7FCF">
          <w:rPr>
            <w:noProof/>
            <w:webHidden/>
          </w:rPr>
        </w:r>
        <w:r w:rsidR="000B7FCF">
          <w:rPr>
            <w:noProof/>
            <w:webHidden/>
          </w:rPr>
          <w:fldChar w:fldCharType="separate"/>
        </w:r>
        <w:r w:rsidR="000B7FCF">
          <w:rPr>
            <w:noProof/>
            <w:webHidden/>
          </w:rPr>
          <w:t>6</w:t>
        </w:r>
        <w:r w:rsidR="000B7FCF">
          <w:rPr>
            <w:noProof/>
            <w:webHidden/>
          </w:rPr>
          <w:fldChar w:fldCharType="end"/>
        </w:r>
      </w:hyperlink>
    </w:p>
    <w:p w14:paraId="4D2A0E4B" w14:textId="51141406" w:rsidR="000B7FCF" w:rsidRDefault="00000000">
      <w:pPr>
        <w:pStyle w:val="TOC2"/>
        <w:tabs>
          <w:tab w:val="right" w:leader="dot" w:pos="9059"/>
        </w:tabs>
        <w:rPr>
          <w:rFonts w:asciiTheme="minorHAnsi" w:eastAsiaTheme="minorEastAsia" w:hAnsiTheme="minorHAnsi" w:cstheme="minorBidi"/>
          <w:noProof/>
          <w:color w:val="auto"/>
          <w:sz w:val="24"/>
        </w:rPr>
      </w:pPr>
      <w:hyperlink w:anchor="_Toc160713633" w:history="1">
        <w:r w:rsidR="000B7FCF" w:rsidRPr="00F11386">
          <w:rPr>
            <w:rStyle w:val="Hyperlink"/>
            <w:noProof/>
          </w:rPr>
          <w:t>Employee-pupil relationships</w:t>
        </w:r>
        <w:r w:rsidR="000B7FCF">
          <w:rPr>
            <w:noProof/>
            <w:webHidden/>
          </w:rPr>
          <w:tab/>
        </w:r>
        <w:r w:rsidR="000B7FCF">
          <w:rPr>
            <w:noProof/>
            <w:webHidden/>
          </w:rPr>
          <w:fldChar w:fldCharType="begin"/>
        </w:r>
        <w:r w:rsidR="000B7FCF">
          <w:rPr>
            <w:noProof/>
            <w:webHidden/>
          </w:rPr>
          <w:instrText xml:space="preserve"> PAGEREF _Toc160713633 \h </w:instrText>
        </w:r>
        <w:r w:rsidR="000B7FCF">
          <w:rPr>
            <w:noProof/>
            <w:webHidden/>
          </w:rPr>
        </w:r>
        <w:r w:rsidR="000B7FCF">
          <w:rPr>
            <w:noProof/>
            <w:webHidden/>
          </w:rPr>
          <w:fldChar w:fldCharType="separate"/>
        </w:r>
        <w:r w:rsidR="000B7FCF">
          <w:rPr>
            <w:noProof/>
            <w:webHidden/>
          </w:rPr>
          <w:t>7</w:t>
        </w:r>
        <w:r w:rsidR="000B7FCF">
          <w:rPr>
            <w:noProof/>
            <w:webHidden/>
          </w:rPr>
          <w:fldChar w:fldCharType="end"/>
        </w:r>
      </w:hyperlink>
    </w:p>
    <w:p w14:paraId="61732C42" w14:textId="55C00D4F" w:rsidR="000B7FCF" w:rsidRDefault="00000000">
      <w:pPr>
        <w:pStyle w:val="TOC2"/>
        <w:tabs>
          <w:tab w:val="right" w:leader="dot" w:pos="9059"/>
        </w:tabs>
        <w:rPr>
          <w:rFonts w:asciiTheme="minorHAnsi" w:eastAsiaTheme="minorEastAsia" w:hAnsiTheme="minorHAnsi" w:cstheme="minorBidi"/>
          <w:noProof/>
          <w:color w:val="auto"/>
          <w:sz w:val="24"/>
        </w:rPr>
      </w:pPr>
      <w:hyperlink w:anchor="_Toc160713634" w:history="1">
        <w:r w:rsidR="000B7FCF" w:rsidRPr="00F11386">
          <w:rPr>
            <w:rStyle w:val="Hyperlink"/>
            <w:noProof/>
          </w:rPr>
          <w:t>Employee - employee relationships</w:t>
        </w:r>
        <w:r w:rsidR="000B7FCF">
          <w:rPr>
            <w:noProof/>
            <w:webHidden/>
          </w:rPr>
          <w:tab/>
        </w:r>
        <w:r w:rsidR="000B7FCF">
          <w:rPr>
            <w:noProof/>
            <w:webHidden/>
          </w:rPr>
          <w:fldChar w:fldCharType="begin"/>
        </w:r>
        <w:r w:rsidR="000B7FCF">
          <w:rPr>
            <w:noProof/>
            <w:webHidden/>
          </w:rPr>
          <w:instrText xml:space="preserve"> PAGEREF _Toc160713634 \h </w:instrText>
        </w:r>
        <w:r w:rsidR="000B7FCF">
          <w:rPr>
            <w:noProof/>
            <w:webHidden/>
          </w:rPr>
        </w:r>
        <w:r w:rsidR="000B7FCF">
          <w:rPr>
            <w:noProof/>
            <w:webHidden/>
          </w:rPr>
          <w:fldChar w:fldCharType="separate"/>
        </w:r>
        <w:r w:rsidR="000B7FCF">
          <w:rPr>
            <w:noProof/>
            <w:webHidden/>
          </w:rPr>
          <w:t>7</w:t>
        </w:r>
        <w:r w:rsidR="000B7FCF">
          <w:rPr>
            <w:noProof/>
            <w:webHidden/>
          </w:rPr>
          <w:fldChar w:fldCharType="end"/>
        </w:r>
      </w:hyperlink>
    </w:p>
    <w:p w14:paraId="1A75D817" w14:textId="4330E4AD" w:rsidR="000B7FCF" w:rsidRDefault="00000000">
      <w:pPr>
        <w:pStyle w:val="TOC2"/>
        <w:tabs>
          <w:tab w:val="right" w:leader="dot" w:pos="9059"/>
        </w:tabs>
        <w:rPr>
          <w:rFonts w:asciiTheme="minorHAnsi" w:eastAsiaTheme="minorEastAsia" w:hAnsiTheme="minorHAnsi" w:cstheme="minorBidi"/>
          <w:noProof/>
          <w:color w:val="auto"/>
          <w:sz w:val="24"/>
        </w:rPr>
      </w:pPr>
      <w:hyperlink w:anchor="_Toc160713635" w:history="1">
        <w:r w:rsidR="000B7FCF" w:rsidRPr="00F11386">
          <w:rPr>
            <w:rStyle w:val="Hyperlink"/>
            <w:noProof/>
          </w:rPr>
          <w:t>Personal relationships</w:t>
        </w:r>
        <w:r w:rsidR="000B7FCF">
          <w:rPr>
            <w:noProof/>
            <w:webHidden/>
          </w:rPr>
          <w:tab/>
        </w:r>
        <w:r w:rsidR="000B7FCF">
          <w:rPr>
            <w:noProof/>
            <w:webHidden/>
          </w:rPr>
          <w:fldChar w:fldCharType="begin"/>
        </w:r>
        <w:r w:rsidR="000B7FCF">
          <w:rPr>
            <w:noProof/>
            <w:webHidden/>
          </w:rPr>
          <w:instrText xml:space="preserve"> PAGEREF _Toc160713635 \h </w:instrText>
        </w:r>
        <w:r w:rsidR="000B7FCF">
          <w:rPr>
            <w:noProof/>
            <w:webHidden/>
          </w:rPr>
        </w:r>
        <w:r w:rsidR="000B7FCF">
          <w:rPr>
            <w:noProof/>
            <w:webHidden/>
          </w:rPr>
          <w:fldChar w:fldCharType="separate"/>
        </w:r>
        <w:r w:rsidR="000B7FCF">
          <w:rPr>
            <w:noProof/>
            <w:webHidden/>
          </w:rPr>
          <w:t>7</w:t>
        </w:r>
        <w:r w:rsidR="000B7FCF">
          <w:rPr>
            <w:noProof/>
            <w:webHidden/>
          </w:rPr>
          <w:fldChar w:fldCharType="end"/>
        </w:r>
      </w:hyperlink>
    </w:p>
    <w:p w14:paraId="35EFA45A" w14:textId="18689649"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36" w:history="1">
        <w:r w:rsidR="000B7FCF" w:rsidRPr="00F11386">
          <w:rPr>
            <w:rStyle w:val="Hyperlink"/>
            <w:noProof/>
          </w:rPr>
          <w:t>Communication and social media</w:t>
        </w:r>
        <w:r w:rsidR="000B7FCF">
          <w:rPr>
            <w:noProof/>
            <w:webHidden/>
          </w:rPr>
          <w:tab/>
        </w:r>
        <w:r w:rsidR="000B7FCF">
          <w:rPr>
            <w:noProof/>
            <w:webHidden/>
          </w:rPr>
          <w:fldChar w:fldCharType="begin"/>
        </w:r>
        <w:r w:rsidR="000B7FCF">
          <w:rPr>
            <w:noProof/>
            <w:webHidden/>
          </w:rPr>
          <w:instrText xml:space="preserve"> PAGEREF _Toc160713636 \h </w:instrText>
        </w:r>
        <w:r w:rsidR="000B7FCF">
          <w:rPr>
            <w:noProof/>
            <w:webHidden/>
          </w:rPr>
        </w:r>
        <w:r w:rsidR="000B7FCF">
          <w:rPr>
            <w:noProof/>
            <w:webHidden/>
          </w:rPr>
          <w:fldChar w:fldCharType="separate"/>
        </w:r>
        <w:r w:rsidR="000B7FCF">
          <w:rPr>
            <w:noProof/>
            <w:webHidden/>
          </w:rPr>
          <w:t>8</w:t>
        </w:r>
        <w:r w:rsidR="000B7FCF">
          <w:rPr>
            <w:noProof/>
            <w:webHidden/>
          </w:rPr>
          <w:fldChar w:fldCharType="end"/>
        </w:r>
      </w:hyperlink>
    </w:p>
    <w:p w14:paraId="4580DACD" w14:textId="7B959E37"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37" w:history="1">
        <w:r w:rsidR="000B7FCF" w:rsidRPr="00F11386">
          <w:rPr>
            <w:rStyle w:val="Hyperlink"/>
            <w:noProof/>
          </w:rPr>
          <w:t>Acceptable use of technology</w:t>
        </w:r>
        <w:r w:rsidR="000B7FCF">
          <w:rPr>
            <w:noProof/>
            <w:webHidden/>
          </w:rPr>
          <w:tab/>
        </w:r>
        <w:r w:rsidR="000B7FCF">
          <w:rPr>
            <w:noProof/>
            <w:webHidden/>
          </w:rPr>
          <w:fldChar w:fldCharType="begin"/>
        </w:r>
        <w:r w:rsidR="000B7FCF">
          <w:rPr>
            <w:noProof/>
            <w:webHidden/>
          </w:rPr>
          <w:instrText xml:space="preserve"> PAGEREF _Toc160713637 \h </w:instrText>
        </w:r>
        <w:r w:rsidR="000B7FCF">
          <w:rPr>
            <w:noProof/>
            <w:webHidden/>
          </w:rPr>
        </w:r>
        <w:r w:rsidR="000B7FCF">
          <w:rPr>
            <w:noProof/>
            <w:webHidden/>
          </w:rPr>
          <w:fldChar w:fldCharType="separate"/>
        </w:r>
        <w:r w:rsidR="000B7FCF">
          <w:rPr>
            <w:noProof/>
            <w:webHidden/>
          </w:rPr>
          <w:t>9</w:t>
        </w:r>
        <w:r w:rsidR="000B7FCF">
          <w:rPr>
            <w:noProof/>
            <w:webHidden/>
          </w:rPr>
          <w:fldChar w:fldCharType="end"/>
        </w:r>
      </w:hyperlink>
    </w:p>
    <w:p w14:paraId="7B56B699" w14:textId="284D84C8"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38" w:history="1">
        <w:r w:rsidR="000B7FCF" w:rsidRPr="00F11386">
          <w:rPr>
            <w:rStyle w:val="Hyperlink"/>
            <w:noProof/>
          </w:rPr>
          <w:t>Confidentiality</w:t>
        </w:r>
        <w:r w:rsidR="000B7FCF">
          <w:rPr>
            <w:noProof/>
            <w:webHidden/>
          </w:rPr>
          <w:tab/>
        </w:r>
        <w:r w:rsidR="000B7FCF">
          <w:rPr>
            <w:noProof/>
            <w:webHidden/>
          </w:rPr>
          <w:fldChar w:fldCharType="begin"/>
        </w:r>
        <w:r w:rsidR="000B7FCF">
          <w:rPr>
            <w:noProof/>
            <w:webHidden/>
          </w:rPr>
          <w:instrText xml:space="preserve"> PAGEREF _Toc160713638 \h </w:instrText>
        </w:r>
        <w:r w:rsidR="000B7FCF">
          <w:rPr>
            <w:noProof/>
            <w:webHidden/>
          </w:rPr>
        </w:r>
        <w:r w:rsidR="000B7FCF">
          <w:rPr>
            <w:noProof/>
            <w:webHidden/>
          </w:rPr>
          <w:fldChar w:fldCharType="separate"/>
        </w:r>
        <w:r w:rsidR="000B7FCF">
          <w:rPr>
            <w:noProof/>
            <w:webHidden/>
          </w:rPr>
          <w:t>9</w:t>
        </w:r>
        <w:r w:rsidR="000B7FCF">
          <w:rPr>
            <w:noProof/>
            <w:webHidden/>
          </w:rPr>
          <w:fldChar w:fldCharType="end"/>
        </w:r>
      </w:hyperlink>
    </w:p>
    <w:p w14:paraId="48A7FA67" w14:textId="0064309E"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39" w:history="1">
        <w:r w:rsidR="000B7FCF" w:rsidRPr="00F11386">
          <w:rPr>
            <w:rStyle w:val="Hyperlink"/>
            <w:noProof/>
          </w:rPr>
          <w:t>Health and Safety</w:t>
        </w:r>
        <w:r w:rsidR="000B7FCF">
          <w:rPr>
            <w:noProof/>
            <w:webHidden/>
          </w:rPr>
          <w:tab/>
        </w:r>
        <w:r w:rsidR="000B7FCF">
          <w:rPr>
            <w:noProof/>
            <w:webHidden/>
          </w:rPr>
          <w:fldChar w:fldCharType="begin"/>
        </w:r>
        <w:r w:rsidR="000B7FCF">
          <w:rPr>
            <w:noProof/>
            <w:webHidden/>
          </w:rPr>
          <w:instrText xml:space="preserve"> PAGEREF _Toc160713639 \h </w:instrText>
        </w:r>
        <w:r w:rsidR="000B7FCF">
          <w:rPr>
            <w:noProof/>
            <w:webHidden/>
          </w:rPr>
        </w:r>
        <w:r w:rsidR="000B7FCF">
          <w:rPr>
            <w:noProof/>
            <w:webHidden/>
          </w:rPr>
          <w:fldChar w:fldCharType="separate"/>
        </w:r>
        <w:r w:rsidR="000B7FCF">
          <w:rPr>
            <w:noProof/>
            <w:webHidden/>
          </w:rPr>
          <w:t>9</w:t>
        </w:r>
        <w:r w:rsidR="000B7FCF">
          <w:rPr>
            <w:noProof/>
            <w:webHidden/>
          </w:rPr>
          <w:fldChar w:fldCharType="end"/>
        </w:r>
      </w:hyperlink>
    </w:p>
    <w:p w14:paraId="6F3E0DC4" w14:textId="1138913F"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40" w:history="1">
        <w:r w:rsidR="000B7FCF" w:rsidRPr="00F11386">
          <w:rPr>
            <w:rStyle w:val="Hyperlink"/>
            <w:noProof/>
          </w:rPr>
          <w:t>Honesty and integrity</w:t>
        </w:r>
        <w:r w:rsidR="000B7FCF">
          <w:rPr>
            <w:noProof/>
            <w:webHidden/>
          </w:rPr>
          <w:tab/>
        </w:r>
        <w:r w:rsidR="000B7FCF">
          <w:rPr>
            <w:noProof/>
            <w:webHidden/>
          </w:rPr>
          <w:fldChar w:fldCharType="begin"/>
        </w:r>
        <w:r w:rsidR="000B7FCF">
          <w:rPr>
            <w:noProof/>
            <w:webHidden/>
          </w:rPr>
          <w:instrText xml:space="preserve"> PAGEREF _Toc160713640 \h </w:instrText>
        </w:r>
        <w:r w:rsidR="000B7FCF">
          <w:rPr>
            <w:noProof/>
            <w:webHidden/>
          </w:rPr>
        </w:r>
        <w:r w:rsidR="000B7FCF">
          <w:rPr>
            <w:noProof/>
            <w:webHidden/>
          </w:rPr>
          <w:fldChar w:fldCharType="separate"/>
        </w:r>
        <w:r w:rsidR="000B7FCF">
          <w:rPr>
            <w:noProof/>
            <w:webHidden/>
          </w:rPr>
          <w:t>10</w:t>
        </w:r>
        <w:r w:rsidR="000B7FCF">
          <w:rPr>
            <w:noProof/>
            <w:webHidden/>
          </w:rPr>
          <w:fldChar w:fldCharType="end"/>
        </w:r>
      </w:hyperlink>
    </w:p>
    <w:p w14:paraId="3AA31BED" w14:textId="7F0CB867"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41" w:history="1">
        <w:r w:rsidR="000B7FCF" w:rsidRPr="00F11386">
          <w:rPr>
            <w:rStyle w:val="Hyperlink"/>
            <w:noProof/>
          </w:rPr>
          <w:t>Dress code</w:t>
        </w:r>
        <w:r w:rsidR="000B7FCF">
          <w:rPr>
            <w:noProof/>
            <w:webHidden/>
          </w:rPr>
          <w:tab/>
        </w:r>
        <w:r w:rsidR="000B7FCF">
          <w:rPr>
            <w:noProof/>
            <w:webHidden/>
          </w:rPr>
          <w:fldChar w:fldCharType="begin"/>
        </w:r>
        <w:r w:rsidR="000B7FCF">
          <w:rPr>
            <w:noProof/>
            <w:webHidden/>
          </w:rPr>
          <w:instrText xml:space="preserve"> PAGEREF _Toc160713641 \h </w:instrText>
        </w:r>
        <w:r w:rsidR="000B7FCF">
          <w:rPr>
            <w:noProof/>
            <w:webHidden/>
          </w:rPr>
        </w:r>
        <w:r w:rsidR="000B7FCF">
          <w:rPr>
            <w:noProof/>
            <w:webHidden/>
          </w:rPr>
          <w:fldChar w:fldCharType="separate"/>
        </w:r>
        <w:r w:rsidR="000B7FCF">
          <w:rPr>
            <w:noProof/>
            <w:webHidden/>
          </w:rPr>
          <w:t>10</w:t>
        </w:r>
        <w:r w:rsidR="000B7FCF">
          <w:rPr>
            <w:noProof/>
            <w:webHidden/>
          </w:rPr>
          <w:fldChar w:fldCharType="end"/>
        </w:r>
      </w:hyperlink>
    </w:p>
    <w:p w14:paraId="1E733961" w14:textId="74275928"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42" w:history="1">
        <w:r w:rsidR="000B7FCF" w:rsidRPr="00F11386">
          <w:rPr>
            <w:rStyle w:val="Hyperlink"/>
            <w:noProof/>
          </w:rPr>
          <w:t>Conduct outside of work</w:t>
        </w:r>
        <w:r w:rsidR="000B7FCF">
          <w:rPr>
            <w:noProof/>
            <w:webHidden/>
          </w:rPr>
          <w:tab/>
        </w:r>
        <w:r w:rsidR="000B7FCF">
          <w:rPr>
            <w:noProof/>
            <w:webHidden/>
          </w:rPr>
          <w:fldChar w:fldCharType="begin"/>
        </w:r>
        <w:r w:rsidR="000B7FCF">
          <w:rPr>
            <w:noProof/>
            <w:webHidden/>
          </w:rPr>
          <w:instrText xml:space="preserve"> PAGEREF _Toc160713642 \h </w:instrText>
        </w:r>
        <w:r w:rsidR="000B7FCF">
          <w:rPr>
            <w:noProof/>
            <w:webHidden/>
          </w:rPr>
        </w:r>
        <w:r w:rsidR="000B7FCF">
          <w:rPr>
            <w:noProof/>
            <w:webHidden/>
          </w:rPr>
          <w:fldChar w:fldCharType="separate"/>
        </w:r>
        <w:r w:rsidR="000B7FCF">
          <w:rPr>
            <w:noProof/>
            <w:webHidden/>
          </w:rPr>
          <w:t>10</w:t>
        </w:r>
        <w:r w:rsidR="000B7FCF">
          <w:rPr>
            <w:noProof/>
            <w:webHidden/>
          </w:rPr>
          <w:fldChar w:fldCharType="end"/>
        </w:r>
      </w:hyperlink>
    </w:p>
    <w:p w14:paraId="456CEF64" w14:textId="6F374D8E"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43" w:history="1">
        <w:r w:rsidR="000B7FCF" w:rsidRPr="00F11386">
          <w:rPr>
            <w:rStyle w:val="Hyperlink"/>
            <w:noProof/>
          </w:rPr>
          <w:t>Alcohol, drugs and other substance misuse</w:t>
        </w:r>
        <w:r w:rsidR="000B7FCF">
          <w:rPr>
            <w:noProof/>
            <w:webHidden/>
          </w:rPr>
          <w:tab/>
        </w:r>
        <w:r w:rsidR="000B7FCF">
          <w:rPr>
            <w:noProof/>
            <w:webHidden/>
          </w:rPr>
          <w:fldChar w:fldCharType="begin"/>
        </w:r>
        <w:r w:rsidR="000B7FCF">
          <w:rPr>
            <w:noProof/>
            <w:webHidden/>
          </w:rPr>
          <w:instrText xml:space="preserve"> PAGEREF _Toc160713643 \h </w:instrText>
        </w:r>
        <w:r w:rsidR="000B7FCF">
          <w:rPr>
            <w:noProof/>
            <w:webHidden/>
          </w:rPr>
        </w:r>
        <w:r w:rsidR="000B7FCF">
          <w:rPr>
            <w:noProof/>
            <w:webHidden/>
          </w:rPr>
          <w:fldChar w:fldCharType="separate"/>
        </w:r>
        <w:r w:rsidR="000B7FCF">
          <w:rPr>
            <w:noProof/>
            <w:webHidden/>
          </w:rPr>
          <w:t>10</w:t>
        </w:r>
        <w:r w:rsidR="000B7FCF">
          <w:rPr>
            <w:noProof/>
            <w:webHidden/>
          </w:rPr>
          <w:fldChar w:fldCharType="end"/>
        </w:r>
      </w:hyperlink>
    </w:p>
    <w:p w14:paraId="7F28AF28" w14:textId="2A665F68"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44" w:history="1">
        <w:r w:rsidR="000B7FCF" w:rsidRPr="00F11386">
          <w:rPr>
            <w:rStyle w:val="Hyperlink"/>
            <w:noProof/>
          </w:rPr>
          <w:t>Sponsorship</w:t>
        </w:r>
        <w:r w:rsidR="000B7FCF">
          <w:rPr>
            <w:noProof/>
            <w:webHidden/>
          </w:rPr>
          <w:tab/>
        </w:r>
        <w:r w:rsidR="000B7FCF">
          <w:rPr>
            <w:noProof/>
            <w:webHidden/>
          </w:rPr>
          <w:fldChar w:fldCharType="begin"/>
        </w:r>
        <w:r w:rsidR="000B7FCF">
          <w:rPr>
            <w:noProof/>
            <w:webHidden/>
          </w:rPr>
          <w:instrText xml:space="preserve"> PAGEREF _Toc160713644 \h </w:instrText>
        </w:r>
        <w:r w:rsidR="000B7FCF">
          <w:rPr>
            <w:noProof/>
            <w:webHidden/>
          </w:rPr>
        </w:r>
        <w:r w:rsidR="000B7FCF">
          <w:rPr>
            <w:noProof/>
            <w:webHidden/>
          </w:rPr>
          <w:fldChar w:fldCharType="separate"/>
        </w:r>
        <w:r w:rsidR="000B7FCF">
          <w:rPr>
            <w:noProof/>
            <w:webHidden/>
          </w:rPr>
          <w:t>11</w:t>
        </w:r>
        <w:r w:rsidR="000B7FCF">
          <w:rPr>
            <w:noProof/>
            <w:webHidden/>
          </w:rPr>
          <w:fldChar w:fldCharType="end"/>
        </w:r>
      </w:hyperlink>
    </w:p>
    <w:p w14:paraId="56D49DF2" w14:textId="0BF413FE"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45" w:history="1">
        <w:r w:rsidR="000B7FCF" w:rsidRPr="00F11386">
          <w:rPr>
            <w:rStyle w:val="Hyperlink"/>
            <w:noProof/>
          </w:rPr>
          <w:t>Corruption, other employment, contractors and private trading</w:t>
        </w:r>
        <w:r w:rsidR="000B7FCF">
          <w:rPr>
            <w:noProof/>
            <w:webHidden/>
          </w:rPr>
          <w:tab/>
        </w:r>
        <w:r w:rsidR="000B7FCF">
          <w:rPr>
            <w:noProof/>
            <w:webHidden/>
          </w:rPr>
          <w:fldChar w:fldCharType="begin"/>
        </w:r>
        <w:r w:rsidR="000B7FCF">
          <w:rPr>
            <w:noProof/>
            <w:webHidden/>
          </w:rPr>
          <w:instrText xml:space="preserve"> PAGEREF _Toc160713645 \h </w:instrText>
        </w:r>
        <w:r w:rsidR="000B7FCF">
          <w:rPr>
            <w:noProof/>
            <w:webHidden/>
          </w:rPr>
        </w:r>
        <w:r w:rsidR="000B7FCF">
          <w:rPr>
            <w:noProof/>
            <w:webHidden/>
          </w:rPr>
          <w:fldChar w:fldCharType="separate"/>
        </w:r>
        <w:r w:rsidR="000B7FCF">
          <w:rPr>
            <w:noProof/>
            <w:webHidden/>
          </w:rPr>
          <w:t>12</w:t>
        </w:r>
        <w:r w:rsidR="000B7FCF">
          <w:rPr>
            <w:noProof/>
            <w:webHidden/>
          </w:rPr>
          <w:fldChar w:fldCharType="end"/>
        </w:r>
      </w:hyperlink>
    </w:p>
    <w:p w14:paraId="35BC35E4" w14:textId="12CC0AFD"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46" w:history="1">
        <w:r w:rsidR="000B7FCF" w:rsidRPr="00F11386">
          <w:rPr>
            <w:rStyle w:val="Hyperlink"/>
            <w:noProof/>
          </w:rPr>
          <w:t>Criminal charges and convictions</w:t>
        </w:r>
        <w:r w:rsidR="000B7FCF">
          <w:rPr>
            <w:noProof/>
            <w:webHidden/>
          </w:rPr>
          <w:tab/>
        </w:r>
        <w:r w:rsidR="000B7FCF">
          <w:rPr>
            <w:noProof/>
            <w:webHidden/>
          </w:rPr>
          <w:fldChar w:fldCharType="begin"/>
        </w:r>
        <w:r w:rsidR="000B7FCF">
          <w:rPr>
            <w:noProof/>
            <w:webHidden/>
          </w:rPr>
          <w:instrText xml:space="preserve"> PAGEREF _Toc160713646 \h </w:instrText>
        </w:r>
        <w:r w:rsidR="000B7FCF">
          <w:rPr>
            <w:noProof/>
            <w:webHidden/>
          </w:rPr>
        </w:r>
        <w:r w:rsidR="000B7FCF">
          <w:rPr>
            <w:noProof/>
            <w:webHidden/>
          </w:rPr>
          <w:fldChar w:fldCharType="separate"/>
        </w:r>
        <w:r w:rsidR="000B7FCF">
          <w:rPr>
            <w:noProof/>
            <w:webHidden/>
          </w:rPr>
          <w:t>12</w:t>
        </w:r>
        <w:r w:rsidR="000B7FCF">
          <w:rPr>
            <w:noProof/>
            <w:webHidden/>
          </w:rPr>
          <w:fldChar w:fldCharType="end"/>
        </w:r>
      </w:hyperlink>
    </w:p>
    <w:p w14:paraId="106C31AA" w14:textId="5070AE5D"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47" w:history="1">
        <w:r w:rsidR="000B7FCF" w:rsidRPr="00F11386">
          <w:rPr>
            <w:rStyle w:val="Hyperlink"/>
            <w:noProof/>
          </w:rPr>
          <w:t>Intellectual Property and Copyrights</w:t>
        </w:r>
        <w:r w:rsidR="000B7FCF">
          <w:rPr>
            <w:noProof/>
            <w:webHidden/>
          </w:rPr>
          <w:tab/>
        </w:r>
        <w:r w:rsidR="000B7FCF">
          <w:rPr>
            <w:noProof/>
            <w:webHidden/>
          </w:rPr>
          <w:fldChar w:fldCharType="begin"/>
        </w:r>
        <w:r w:rsidR="000B7FCF">
          <w:rPr>
            <w:noProof/>
            <w:webHidden/>
          </w:rPr>
          <w:instrText xml:space="preserve"> PAGEREF _Toc160713647 \h </w:instrText>
        </w:r>
        <w:r w:rsidR="000B7FCF">
          <w:rPr>
            <w:noProof/>
            <w:webHidden/>
          </w:rPr>
        </w:r>
        <w:r w:rsidR="000B7FCF">
          <w:rPr>
            <w:noProof/>
            <w:webHidden/>
          </w:rPr>
          <w:fldChar w:fldCharType="separate"/>
        </w:r>
        <w:r w:rsidR="000B7FCF">
          <w:rPr>
            <w:noProof/>
            <w:webHidden/>
          </w:rPr>
          <w:t>12</w:t>
        </w:r>
        <w:r w:rsidR="000B7FCF">
          <w:rPr>
            <w:noProof/>
            <w:webHidden/>
          </w:rPr>
          <w:fldChar w:fldCharType="end"/>
        </w:r>
      </w:hyperlink>
    </w:p>
    <w:p w14:paraId="21BA0553" w14:textId="03021135"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48" w:history="1">
        <w:r w:rsidR="000B7FCF" w:rsidRPr="00F11386">
          <w:rPr>
            <w:rStyle w:val="Hyperlink"/>
            <w:noProof/>
          </w:rPr>
          <w:t>Publications and Dealing with the Press</w:t>
        </w:r>
        <w:r w:rsidR="000B7FCF">
          <w:rPr>
            <w:noProof/>
            <w:webHidden/>
          </w:rPr>
          <w:tab/>
        </w:r>
        <w:r w:rsidR="000B7FCF">
          <w:rPr>
            <w:noProof/>
            <w:webHidden/>
          </w:rPr>
          <w:fldChar w:fldCharType="begin"/>
        </w:r>
        <w:r w:rsidR="000B7FCF">
          <w:rPr>
            <w:noProof/>
            <w:webHidden/>
          </w:rPr>
          <w:instrText xml:space="preserve"> PAGEREF _Toc160713648 \h </w:instrText>
        </w:r>
        <w:r w:rsidR="000B7FCF">
          <w:rPr>
            <w:noProof/>
            <w:webHidden/>
          </w:rPr>
        </w:r>
        <w:r w:rsidR="000B7FCF">
          <w:rPr>
            <w:noProof/>
            <w:webHidden/>
          </w:rPr>
          <w:fldChar w:fldCharType="separate"/>
        </w:r>
        <w:r w:rsidR="000B7FCF">
          <w:rPr>
            <w:noProof/>
            <w:webHidden/>
          </w:rPr>
          <w:t>12</w:t>
        </w:r>
        <w:r w:rsidR="000B7FCF">
          <w:rPr>
            <w:noProof/>
            <w:webHidden/>
          </w:rPr>
          <w:fldChar w:fldCharType="end"/>
        </w:r>
      </w:hyperlink>
    </w:p>
    <w:p w14:paraId="786B0E53" w14:textId="0ABEB02A"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49" w:history="1">
        <w:r w:rsidR="000B7FCF" w:rsidRPr="00F11386">
          <w:rPr>
            <w:rStyle w:val="Hyperlink"/>
            <w:noProof/>
          </w:rPr>
          <w:t>Political Neutrality</w:t>
        </w:r>
        <w:r w:rsidR="000B7FCF">
          <w:rPr>
            <w:noProof/>
            <w:webHidden/>
          </w:rPr>
          <w:tab/>
        </w:r>
        <w:r w:rsidR="000B7FCF">
          <w:rPr>
            <w:noProof/>
            <w:webHidden/>
          </w:rPr>
          <w:fldChar w:fldCharType="begin"/>
        </w:r>
        <w:r w:rsidR="000B7FCF">
          <w:rPr>
            <w:noProof/>
            <w:webHidden/>
          </w:rPr>
          <w:instrText xml:space="preserve"> PAGEREF _Toc160713649 \h </w:instrText>
        </w:r>
        <w:r w:rsidR="000B7FCF">
          <w:rPr>
            <w:noProof/>
            <w:webHidden/>
          </w:rPr>
        </w:r>
        <w:r w:rsidR="000B7FCF">
          <w:rPr>
            <w:noProof/>
            <w:webHidden/>
          </w:rPr>
          <w:fldChar w:fldCharType="separate"/>
        </w:r>
        <w:r w:rsidR="000B7FCF">
          <w:rPr>
            <w:noProof/>
            <w:webHidden/>
          </w:rPr>
          <w:t>13</w:t>
        </w:r>
        <w:r w:rsidR="000B7FCF">
          <w:rPr>
            <w:noProof/>
            <w:webHidden/>
          </w:rPr>
          <w:fldChar w:fldCharType="end"/>
        </w:r>
      </w:hyperlink>
    </w:p>
    <w:p w14:paraId="3E1189CD" w14:textId="2891B376"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50" w:history="1">
        <w:r w:rsidR="000B7FCF" w:rsidRPr="00F11386">
          <w:rPr>
            <w:rStyle w:val="Hyperlink"/>
            <w:noProof/>
          </w:rPr>
          <w:t>Equal Opportunities</w:t>
        </w:r>
        <w:r w:rsidR="000B7FCF">
          <w:rPr>
            <w:noProof/>
            <w:webHidden/>
          </w:rPr>
          <w:tab/>
        </w:r>
        <w:r w:rsidR="000B7FCF">
          <w:rPr>
            <w:noProof/>
            <w:webHidden/>
          </w:rPr>
          <w:fldChar w:fldCharType="begin"/>
        </w:r>
        <w:r w:rsidR="000B7FCF">
          <w:rPr>
            <w:noProof/>
            <w:webHidden/>
          </w:rPr>
          <w:instrText xml:space="preserve"> PAGEREF _Toc160713650 \h </w:instrText>
        </w:r>
        <w:r w:rsidR="000B7FCF">
          <w:rPr>
            <w:noProof/>
            <w:webHidden/>
          </w:rPr>
        </w:r>
        <w:r w:rsidR="000B7FCF">
          <w:rPr>
            <w:noProof/>
            <w:webHidden/>
          </w:rPr>
          <w:fldChar w:fldCharType="separate"/>
        </w:r>
        <w:r w:rsidR="000B7FCF">
          <w:rPr>
            <w:noProof/>
            <w:webHidden/>
          </w:rPr>
          <w:t>13</w:t>
        </w:r>
        <w:r w:rsidR="000B7FCF">
          <w:rPr>
            <w:noProof/>
            <w:webHidden/>
          </w:rPr>
          <w:fldChar w:fldCharType="end"/>
        </w:r>
      </w:hyperlink>
    </w:p>
    <w:p w14:paraId="41E05CDB" w14:textId="34360EA4"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51" w:history="1">
        <w:r w:rsidR="000B7FCF" w:rsidRPr="00F11386">
          <w:rPr>
            <w:rStyle w:val="Hyperlink"/>
            <w:noProof/>
          </w:rPr>
          <w:t>Discrimination, Harassment, and Victimisation</w:t>
        </w:r>
        <w:r w:rsidR="000B7FCF">
          <w:rPr>
            <w:noProof/>
            <w:webHidden/>
          </w:rPr>
          <w:tab/>
        </w:r>
        <w:r w:rsidR="000B7FCF">
          <w:rPr>
            <w:noProof/>
            <w:webHidden/>
          </w:rPr>
          <w:fldChar w:fldCharType="begin"/>
        </w:r>
        <w:r w:rsidR="000B7FCF">
          <w:rPr>
            <w:noProof/>
            <w:webHidden/>
          </w:rPr>
          <w:instrText xml:space="preserve"> PAGEREF _Toc160713651 \h </w:instrText>
        </w:r>
        <w:r w:rsidR="000B7FCF">
          <w:rPr>
            <w:noProof/>
            <w:webHidden/>
          </w:rPr>
        </w:r>
        <w:r w:rsidR="000B7FCF">
          <w:rPr>
            <w:noProof/>
            <w:webHidden/>
          </w:rPr>
          <w:fldChar w:fldCharType="separate"/>
        </w:r>
        <w:r w:rsidR="000B7FCF">
          <w:rPr>
            <w:noProof/>
            <w:webHidden/>
          </w:rPr>
          <w:t>13</w:t>
        </w:r>
        <w:r w:rsidR="000B7FCF">
          <w:rPr>
            <w:noProof/>
            <w:webHidden/>
          </w:rPr>
          <w:fldChar w:fldCharType="end"/>
        </w:r>
      </w:hyperlink>
    </w:p>
    <w:p w14:paraId="5757202A" w14:textId="3E060A03"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52" w:history="1">
        <w:r w:rsidR="000B7FCF" w:rsidRPr="00F11386">
          <w:rPr>
            <w:rStyle w:val="Hyperlink"/>
            <w:noProof/>
          </w:rPr>
          <w:t>Identity Badges</w:t>
        </w:r>
        <w:r w:rsidR="000B7FCF">
          <w:rPr>
            <w:noProof/>
            <w:webHidden/>
          </w:rPr>
          <w:tab/>
        </w:r>
        <w:r w:rsidR="000B7FCF">
          <w:rPr>
            <w:noProof/>
            <w:webHidden/>
          </w:rPr>
          <w:fldChar w:fldCharType="begin"/>
        </w:r>
        <w:r w:rsidR="000B7FCF">
          <w:rPr>
            <w:noProof/>
            <w:webHidden/>
          </w:rPr>
          <w:instrText xml:space="preserve"> PAGEREF _Toc160713652 \h </w:instrText>
        </w:r>
        <w:r w:rsidR="000B7FCF">
          <w:rPr>
            <w:noProof/>
            <w:webHidden/>
          </w:rPr>
        </w:r>
        <w:r w:rsidR="000B7FCF">
          <w:rPr>
            <w:noProof/>
            <w:webHidden/>
          </w:rPr>
          <w:fldChar w:fldCharType="separate"/>
        </w:r>
        <w:r w:rsidR="000B7FCF">
          <w:rPr>
            <w:noProof/>
            <w:webHidden/>
          </w:rPr>
          <w:t>13</w:t>
        </w:r>
        <w:r w:rsidR="000B7FCF">
          <w:rPr>
            <w:noProof/>
            <w:webHidden/>
          </w:rPr>
          <w:fldChar w:fldCharType="end"/>
        </w:r>
      </w:hyperlink>
    </w:p>
    <w:p w14:paraId="4479C698" w14:textId="12F04A51" w:rsidR="000B7FCF" w:rsidRDefault="00000000">
      <w:pPr>
        <w:pStyle w:val="TOC1"/>
        <w:tabs>
          <w:tab w:val="right" w:leader="dot" w:pos="9059"/>
        </w:tabs>
        <w:rPr>
          <w:rFonts w:asciiTheme="minorHAnsi" w:eastAsiaTheme="minorEastAsia" w:hAnsiTheme="minorHAnsi" w:cstheme="minorBidi"/>
          <w:noProof/>
          <w:color w:val="auto"/>
          <w:sz w:val="24"/>
        </w:rPr>
      </w:pPr>
      <w:hyperlink w:anchor="_Toc160713653" w:history="1">
        <w:r w:rsidR="000B7FCF" w:rsidRPr="00F11386">
          <w:rPr>
            <w:rStyle w:val="Hyperlink"/>
            <w:noProof/>
          </w:rPr>
          <w:t>Appendix 1</w:t>
        </w:r>
        <w:r w:rsidR="000B7FCF">
          <w:rPr>
            <w:noProof/>
            <w:webHidden/>
          </w:rPr>
          <w:tab/>
        </w:r>
        <w:r w:rsidR="000B7FCF">
          <w:rPr>
            <w:noProof/>
            <w:webHidden/>
          </w:rPr>
          <w:fldChar w:fldCharType="begin"/>
        </w:r>
        <w:r w:rsidR="000B7FCF">
          <w:rPr>
            <w:noProof/>
            <w:webHidden/>
          </w:rPr>
          <w:instrText xml:space="preserve"> PAGEREF _Toc160713653 \h </w:instrText>
        </w:r>
        <w:r w:rsidR="000B7FCF">
          <w:rPr>
            <w:noProof/>
            <w:webHidden/>
          </w:rPr>
        </w:r>
        <w:r w:rsidR="000B7FCF">
          <w:rPr>
            <w:noProof/>
            <w:webHidden/>
          </w:rPr>
          <w:fldChar w:fldCharType="separate"/>
        </w:r>
        <w:r w:rsidR="000B7FCF">
          <w:rPr>
            <w:noProof/>
            <w:webHidden/>
          </w:rPr>
          <w:t>14</w:t>
        </w:r>
        <w:r w:rsidR="000B7FCF">
          <w:rPr>
            <w:noProof/>
            <w:webHidden/>
          </w:rPr>
          <w:fldChar w:fldCharType="end"/>
        </w:r>
      </w:hyperlink>
    </w:p>
    <w:p w14:paraId="0EC49F2C" w14:textId="07B5E11B" w:rsidR="000B7FCF" w:rsidRDefault="00000000">
      <w:pPr>
        <w:pStyle w:val="TOC2"/>
        <w:tabs>
          <w:tab w:val="right" w:leader="dot" w:pos="9059"/>
        </w:tabs>
        <w:rPr>
          <w:rFonts w:asciiTheme="minorHAnsi" w:eastAsiaTheme="minorEastAsia" w:hAnsiTheme="minorHAnsi" w:cstheme="minorBidi"/>
          <w:noProof/>
          <w:color w:val="auto"/>
          <w:sz w:val="24"/>
        </w:rPr>
      </w:pPr>
      <w:hyperlink w:anchor="_Toc160713654" w:history="1">
        <w:r w:rsidR="000B7FCF" w:rsidRPr="00F11386">
          <w:rPr>
            <w:rStyle w:val="Hyperlink"/>
            <w:noProof/>
          </w:rPr>
          <w:t>The Seven Principles of Public Life</w:t>
        </w:r>
        <w:r w:rsidR="000B7FCF">
          <w:rPr>
            <w:noProof/>
            <w:webHidden/>
          </w:rPr>
          <w:tab/>
        </w:r>
        <w:r w:rsidR="000B7FCF">
          <w:rPr>
            <w:noProof/>
            <w:webHidden/>
          </w:rPr>
          <w:fldChar w:fldCharType="begin"/>
        </w:r>
        <w:r w:rsidR="000B7FCF">
          <w:rPr>
            <w:noProof/>
            <w:webHidden/>
          </w:rPr>
          <w:instrText xml:space="preserve"> PAGEREF _Toc160713654 \h </w:instrText>
        </w:r>
        <w:r w:rsidR="000B7FCF">
          <w:rPr>
            <w:noProof/>
            <w:webHidden/>
          </w:rPr>
        </w:r>
        <w:r w:rsidR="000B7FCF">
          <w:rPr>
            <w:noProof/>
            <w:webHidden/>
          </w:rPr>
          <w:fldChar w:fldCharType="separate"/>
        </w:r>
        <w:r w:rsidR="000B7FCF">
          <w:rPr>
            <w:noProof/>
            <w:webHidden/>
          </w:rPr>
          <w:t>14</w:t>
        </w:r>
        <w:r w:rsidR="000B7FCF">
          <w:rPr>
            <w:noProof/>
            <w:webHidden/>
          </w:rPr>
          <w:fldChar w:fldCharType="end"/>
        </w:r>
      </w:hyperlink>
    </w:p>
    <w:p w14:paraId="06279316" w14:textId="77777777" w:rsidR="00542C31" w:rsidRPr="00070C71" w:rsidRDefault="00542C31" w:rsidP="00542C31">
      <w:r w:rsidRPr="00070C71">
        <w:fldChar w:fldCharType="end"/>
      </w:r>
    </w:p>
    <w:p w14:paraId="374267BE" w14:textId="77777777" w:rsidR="00542C31" w:rsidRPr="00070C71" w:rsidRDefault="00542C31" w:rsidP="00542C31">
      <w:pPr>
        <w:spacing w:after="98" w:line="259" w:lineRule="auto"/>
        <w:ind w:left="0" w:firstLine="0"/>
        <w:jc w:val="left"/>
      </w:pPr>
      <w:r w:rsidRPr="00070C71">
        <w:t xml:space="preserve"> </w:t>
      </w:r>
    </w:p>
    <w:p w14:paraId="0992B912" w14:textId="77777777" w:rsidR="00542C31" w:rsidRPr="00070C71" w:rsidRDefault="00542C31" w:rsidP="00542C31">
      <w:pPr>
        <w:spacing w:after="0" w:line="259" w:lineRule="auto"/>
        <w:ind w:left="0" w:firstLine="0"/>
        <w:jc w:val="left"/>
      </w:pPr>
      <w:r w:rsidRPr="00070C71">
        <w:t xml:space="preserve"> </w:t>
      </w:r>
    </w:p>
    <w:p w14:paraId="5CD2A13B" w14:textId="77777777" w:rsidR="00542C31" w:rsidRPr="00070C71" w:rsidRDefault="00542C31" w:rsidP="00542C31">
      <w:pPr>
        <w:spacing w:after="0" w:line="259" w:lineRule="auto"/>
        <w:ind w:left="0" w:firstLine="0"/>
        <w:jc w:val="left"/>
      </w:pPr>
    </w:p>
    <w:p w14:paraId="17804F65" w14:textId="77777777" w:rsidR="00542C31" w:rsidRPr="00070C71" w:rsidRDefault="00542C31" w:rsidP="00542C31">
      <w:pPr>
        <w:spacing w:after="0" w:line="259" w:lineRule="auto"/>
        <w:ind w:left="0" w:firstLine="0"/>
        <w:jc w:val="left"/>
      </w:pPr>
    </w:p>
    <w:p w14:paraId="24747AE5" w14:textId="30728BF1" w:rsidR="00887311" w:rsidRPr="00070C71" w:rsidRDefault="00887311">
      <w:pPr>
        <w:spacing w:after="0" w:line="259" w:lineRule="auto"/>
        <w:ind w:left="0" w:firstLine="0"/>
        <w:jc w:val="left"/>
      </w:pPr>
    </w:p>
    <w:p w14:paraId="4CB6BC0A" w14:textId="77777777" w:rsidR="00F4247C" w:rsidRDefault="00F4247C">
      <w:pPr>
        <w:pStyle w:val="Heading1"/>
        <w:ind w:left="-5"/>
      </w:pPr>
      <w:bookmarkStart w:id="0" w:name="_Toc160713625"/>
    </w:p>
    <w:p w14:paraId="2830E370" w14:textId="05D7859B" w:rsidR="00F4247C" w:rsidRPr="00F4247C" w:rsidRDefault="00000000" w:rsidP="00F4247C">
      <w:pPr>
        <w:pStyle w:val="Heading1"/>
        <w:ind w:left="-5"/>
      </w:pPr>
      <w:r w:rsidRPr="00070C71">
        <w:t>Introduction</w:t>
      </w:r>
      <w:bookmarkEnd w:id="0"/>
      <w:r w:rsidRPr="00070C71">
        <w:t xml:space="preserve"> </w:t>
      </w:r>
      <w:r w:rsidR="00F4247C" w:rsidRPr="00F4247C">
        <w:rPr>
          <w:rFonts w:ascii="museo-sans-rounded" w:eastAsia="Times New Roman" w:hAnsi="museo-sans-rounded" w:cs="Times New Roman"/>
          <w:color w:val="FFFFFF"/>
          <w:spacing w:val="7"/>
          <w:kern w:val="0"/>
          <w:sz w:val="24"/>
          <w14:ligatures w14:val="none"/>
        </w:rPr>
        <w:t>perspective.</w:t>
      </w:r>
    </w:p>
    <w:p w14:paraId="2B39E376" w14:textId="77777777" w:rsidR="00F4247C" w:rsidRDefault="00F4247C" w:rsidP="00F4247C"/>
    <w:p w14:paraId="2B216D6C" w14:textId="24FB7A3B" w:rsidR="00F4247C" w:rsidRDefault="00000000" w:rsidP="00F4247C">
      <w:r w:rsidRPr="00070C71">
        <w:t xml:space="preserve">The </w:t>
      </w:r>
      <w:proofErr w:type="gramStart"/>
      <w:r w:rsidRPr="00070C71">
        <w:t>Leading Edge</w:t>
      </w:r>
      <w:proofErr w:type="gramEnd"/>
      <w:r w:rsidRPr="00070C71">
        <w:t xml:space="preserve"> Academies Partnership (the ‘Trust’) is a </w:t>
      </w:r>
      <w:r w:rsidR="00F4247C" w:rsidRPr="00F4247C">
        <w:t xml:space="preserve">group of six distinct and unique schools located in beautiful coastal and island settings in Cornwall and the Isles of Scilly. We are </w:t>
      </w:r>
      <w:r w:rsidR="00F4247C">
        <w:t>fortunate</w:t>
      </w:r>
      <w:r w:rsidR="00F4247C" w:rsidRPr="00F4247C">
        <w:t xml:space="preserve"> to include a mix of primary and secondary schools, as well as an all-through school with boarding provision and off island bases. This diversity makes for a dynamic and varied perspective.</w:t>
      </w:r>
    </w:p>
    <w:p w14:paraId="71903618" w14:textId="6A6AF716" w:rsidR="00F4247C" w:rsidRPr="00F4247C" w:rsidRDefault="00F4247C" w:rsidP="00F4247C">
      <w:pPr>
        <w:spacing w:before="100" w:beforeAutospacing="1" w:after="100" w:afterAutospacing="1" w:line="240" w:lineRule="auto"/>
        <w:ind w:left="0" w:firstLine="0"/>
        <w:jc w:val="left"/>
        <w:rPr>
          <w:color w:val="000000" w:themeColor="text1"/>
        </w:rPr>
      </w:pPr>
      <w:r>
        <w:t xml:space="preserve">We </w:t>
      </w:r>
      <w:r w:rsidRPr="00070C71">
        <w:t xml:space="preserve">offer a values-based education to the communities we serve and welcome </w:t>
      </w:r>
      <w:r w:rsidR="00C90E47" w:rsidRPr="00070C71">
        <w:t>employees</w:t>
      </w:r>
      <w:r w:rsidRPr="00070C71">
        <w:t xml:space="preserve">, workers, students, parents/carers and volunteers from all different ethnic groups and </w:t>
      </w:r>
      <w:r w:rsidRPr="00F4247C">
        <w:rPr>
          <w:color w:val="000000" w:themeColor="text1"/>
        </w:rPr>
        <w:t xml:space="preserve">backgrounds. </w:t>
      </w:r>
      <w:r w:rsidRPr="00F4247C">
        <w:t xml:space="preserve">The Trust achieves its vision and mission through co-construction, with everyone empowered to shape the future and contribute towards the Trust’s success. </w:t>
      </w:r>
    </w:p>
    <w:p w14:paraId="44564A0F" w14:textId="09F750F5" w:rsidR="00887311" w:rsidRPr="00070C71" w:rsidRDefault="00000000" w:rsidP="00F4247C">
      <w:pPr>
        <w:ind w:left="0" w:firstLine="0"/>
      </w:pPr>
      <w:r w:rsidRPr="00070C71">
        <w:t xml:space="preserve">The term ‘Trust Community’ includes all </w:t>
      </w:r>
      <w:r w:rsidR="00C90E47" w:rsidRPr="00070C71">
        <w:t>employees</w:t>
      </w:r>
      <w:r w:rsidRPr="00070C71">
        <w:t xml:space="preserve">, trustees, governors, students, parents/carers, </w:t>
      </w:r>
      <w:proofErr w:type="gramStart"/>
      <w:r w:rsidRPr="00070C71">
        <w:t>volunteers</w:t>
      </w:r>
      <w:proofErr w:type="gramEnd"/>
      <w:r w:rsidRPr="00070C71">
        <w:t xml:space="preserve"> and visitors. </w:t>
      </w:r>
    </w:p>
    <w:p w14:paraId="3D6401CF" w14:textId="77777777" w:rsidR="00887311" w:rsidRPr="00070C71" w:rsidRDefault="00000000">
      <w:pPr>
        <w:spacing w:after="129"/>
        <w:ind w:left="-5"/>
      </w:pPr>
      <w:r w:rsidRPr="00070C71">
        <w:t xml:space="preserve">We are a values-based Trust, which means all actions are guided by our three ‘Es’ as follows: </w:t>
      </w:r>
    </w:p>
    <w:p w14:paraId="40A62C4E" w14:textId="77777777" w:rsidR="00887311" w:rsidRPr="00070C71" w:rsidRDefault="00000000">
      <w:pPr>
        <w:numPr>
          <w:ilvl w:val="0"/>
          <w:numId w:val="1"/>
        </w:numPr>
        <w:ind w:hanging="357"/>
      </w:pPr>
      <w:r w:rsidRPr="00070C71">
        <w:rPr>
          <w:b/>
        </w:rPr>
        <w:t>Excellence</w:t>
      </w:r>
      <w:r w:rsidRPr="00070C71">
        <w:t xml:space="preserve"> – ‘Outstanding quality’ </w:t>
      </w:r>
    </w:p>
    <w:p w14:paraId="41FE7877" w14:textId="77777777" w:rsidR="00887311" w:rsidRPr="00070C71" w:rsidRDefault="00000000">
      <w:pPr>
        <w:numPr>
          <w:ilvl w:val="0"/>
          <w:numId w:val="1"/>
        </w:numPr>
        <w:ind w:hanging="357"/>
      </w:pPr>
      <w:r w:rsidRPr="00070C71">
        <w:rPr>
          <w:b/>
        </w:rPr>
        <w:t>Evolution</w:t>
      </w:r>
      <w:r w:rsidRPr="00070C71">
        <w:t xml:space="preserve"> – ‘Continuous change’ </w:t>
      </w:r>
    </w:p>
    <w:p w14:paraId="5A6035AF" w14:textId="77777777" w:rsidR="00887311" w:rsidRPr="00070C71" w:rsidRDefault="00000000">
      <w:pPr>
        <w:numPr>
          <w:ilvl w:val="0"/>
          <w:numId w:val="1"/>
        </w:numPr>
        <w:spacing w:after="82"/>
        <w:ind w:hanging="357"/>
      </w:pPr>
      <w:r w:rsidRPr="00070C71">
        <w:rPr>
          <w:b/>
        </w:rPr>
        <w:t>Equity</w:t>
      </w:r>
      <w:r w:rsidRPr="00070C71">
        <w:t xml:space="preserve"> – ‘Fairness and social justice’ </w:t>
      </w:r>
    </w:p>
    <w:p w14:paraId="37F86D37" w14:textId="77777777" w:rsidR="00887311" w:rsidRPr="00070C71" w:rsidRDefault="00000000">
      <w:pPr>
        <w:spacing w:after="227" w:line="259" w:lineRule="auto"/>
        <w:ind w:left="0" w:firstLine="0"/>
        <w:jc w:val="left"/>
      </w:pPr>
      <w:r w:rsidRPr="00070C71">
        <w:t xml:space="preserve"> </w:t>
      </w:r>
    </w:p>
    <w:p w14:paraId="5082AD5F" w14:textId="77777777" w:rsidR="00887311" w:rsidRPr="00070C71" w:rsidRDefault="00000000">
      <w:pPr>
        <w:pBdr>
          <w:top w:val="single" w:sz="4" w:space="0" w:color="000000"/>
          <w:left w:val="single" w:sz="4" w:space="0" w:color="000000"/>
          <w:bottom w:val="single" w:sz="4" w:space="0" w:color="000000"/>
          <w:right w:val="single" w:sz="4" w:space="0" w:color="000000"/>
        </w:pBdr>
        <w:shd w:val="clear" w:color="auto" w:fill="D9D9D9"/>
        <w:spacing w:line="259" w:lineRule="auto"/>
        <w:ind w:left="409" w:firstLine="0"/>
        <w:jc w:val="center"/>
      </w:pPr>
      <w:r w:rsidRPr="00070C71">
        <w:t xml:space="preserve">This policy is based on the value of </w:t>
      </w:r>
      <w:r w:rsidRPr="00070C71">
        <w:rPr>
          <w:b/>
        </w:rPr>
        <w:t>‘</w:t>
      </w:r>
      <w:proofErr w:type="gramStart"/>
      <w:r w:rsidRPr="00070C71">
        <w:rPr>
          <w:b/>
        </w:rPr>
        <w:t>Equity’</w:t>
      </w:r>
      <w:proofErr w:type="gramEnd"/>
      <w:r w:rsidRPr="00070C71">
        <w:t xml:space="preserve"> </w:t>
      </w:r>
    </w:p>
    <w:p w14:paraId="2368FCBE" w14:textId="6FE99048" w:rsidR="00887311" w:rsidRPr="00070C71" w:rsidRDefault="00887311" w:rsidP="00E407F2">
      <w:pPr>
        <w:spacing w:after="35" w:line="259" w:lineRule="auto"/>
        <w:ind w:left="0" w:firstLine="0"/>
        <w:jc w:val="left"/>
      </w:pPr>
    </w:p>
    <w:p w14:paraId="0DB4D3DA" w14:textId="77777777" w:rsidR="00887311" w:rsidRPr="000B7FCF" w:rsidRDefault="00000000">
      <w:pPr>
        <w:pStyle w:val="Heading1"/>
        <w:ind w:left="-5"/>
        <w:rPr>
          <w:rFonts w:asciiTheme="minorHAnsi" w:hAnsiTheme="minorHAnsi" w:cstheme="minorHAnsi"/>
        </w:rPr>
      </w:pPr>
      <w:bookmarkStart w:id="1" w:name="_Toc160713626"/>
      <w:r w:rsidRPr="000B7FCF">
        <w:rPr>
          <w:rFonts w:asciiTheme="minorHAnsi" w:hAnsiTheme="minorHAnsi" w:cstheme="minorHAnsi"/>
        </w:rPr>
        <w:t>Policy statement</w:t>
      </w:r>
      <w:bookmarkEnd w:id="1"/>
      <w:r w:rsidRPr="000B7FCF">
        <w:rPr>
          <w:rFonts w:asciiTheme="minorHAnsi" w:hAnsiTheme="minorHAnsi" w:cstheme="minorHAnsi"/>
        </w:rPr>
        <w:t xml:space="preserve"> </w:t>
      </w:r>
    </w:p>
    <w:p w14:paraId="6D3008F7" w14:textId="0793217E" w:rsidR="00887311" w:rsidRPr="000B7FCF" w:rsidRDefault="00000000" w:rsidP="006378AF">
      <w:pPr>
        <w:ind w:left="-5"/>
        <w:jc w:val="left"/>
        <w:rPr>
          <w:rFonts w:asciiTheme="minorHAnsi" w:hAnsiTheme="minorHAnsi" w:cstheme="minorHAnsi"/>
        </w:rPr>
      </w:pPr>
      <w:r w:rsidRPr="000B7FCF">
        <w:rPr>
          <w:rFonts w:asciiTheme="minorHAnsi" w:hAnsiTheme="minorHAnsi" w:cstheme="minorHAnsi"/>
        </w:rPr>
        <w:t xml:space="preserve">All employees have personal, </w:t>
      </w:r>
      <w:proofErr w:type="gramStart"/>
      <w:r w:rsidRPr="000B7FCF">
        <w:rPr>
          <w:rFonts w:asciiTheme="minorHAnsi" w:hAnsiTheme="minorHAnsi" w:cstheme="minorHAnsi"/>
        </w:rPr>
        <w:t>professional</w:t>
      </w:r>
      <w:proofErr w:type="gramEnd"/>
      <w:r w:rsidRPr="000B7FCF">
        <w:rPr>
          <w:rFonts w:asciiTheme="minorHAnsi" w:hAnsiTheme="minorHAnsi" w:cstheme="minorHAnsi"/>
        </w:rPr>
        <w:t xml:space="preserve"> and legal responsibilities, including treating others with dignity and respect, acting honestly, using public funds and Trust equipment appropriately, adhering to health and safety guidelines and practising equal opportunities at all times.  These expectations are set out below and should be fully observed by all staff.  In addition, as employees of a public funded organisation, </w:t>
      </w:r>
      <w:r w:rsidR="00070C71" w:rsidRPr="000B7FCF">
        <w:rPr>
          <w:rFonts w:asciiTheme="minorHAnsi" w:hAnsiTheme="minorHAnsi" w:cstheme="minorHAnsi"/>
        </w:rPr>
        <w:t xml:space="preserve">employees </w:t>
      </w:r>
      <w:r w:rsidRPr="000B7FCF">
        <w:rPr>
          <w:rFonts w:asciiTheme="minorHAnsi" w:hAnsiTheme="minorHAnsi" w:cstheme="minorHAnsi"/>
        </w:rPr>
        <w:t xml:space="preserve">are required to comply with the ‘Seven Principles of Standards in Public Life’, known as the ‘Nolan Principles’ (see Appendix 1).   </w:t>
      </w:r>
    </w:p>
    <w:p w14:paraId="1027301D" w14:textId="29886262" w:rsidR="00887311" w:rsidRPr="000B7FCF" w:rsidRDefault="00000000" w:rsidP="006378AF">
      <w:pPr>
        <w:spacing w:after="0"/>
        <w:ind w:left="-5"/>
        <w:jc w:val="left"/>
        <w:rPr>
          <w:rFonts w:asciiTheme="minorHAnsi" w:hAnsiTheme="minorHAnsi" w:cstheme="minorHAnsi"/>
        </w:rPr>
      </w:pPr>
      <w:r w:rsidRPr="000B7FCF">
        <w:rPr>
          <w:rFonts w:asciiTheme="minorHAnsi" w:hAnsiTheme="minorHAnsi" w:cstheme="minorHAnsi"/>
        </w:rPr>
        <w:t xml:space="preserve">This document highlights the </w:t>
      </w:r>
      <w:proofErr w:type="gramStart"/>
      <w:r w:rsidR="00D60C98" w:rsidRPr="000B7FCF">
        <w:rPr>
          <w:rFonts w:asciiTheme="minorHAnsi" w:hAnsiTheme="minorHAnsi" w:cstheme="minorHAnsi"/>
        </w:rPr>
        <w:t>principle</w:t>
      </w:r>
      <w:proofErr w:type="gramEnd"/>
      <w:r w:rsidRPr="000B7FCF">
        <w:rPr>
          <w:rFonts w:asciiTheme="minorHAnsi" w:hAnsiTheme="minorHAnsi" w:cstheme="minorHAnsi"/>
        </w:rPr>
        <w:t xml:space="preserve"> areas where employees need to be aware of their responsibilities when working at the Trust and is a framework for behaviour.  </w:t>
      </w:r>
    </w:p>
    <w:p w14:paraId="4A6D80E2" w14:textId="77777777" w:rsidR="00887311" w:rsidRPr="000B7FCF" w:rsidRDefault="00000000" w:rsidP="00E407F2">
      <w:pPr>
        <w:spacing w:after="35" w:line="259" w:lineRule="auto"/>
        <w:ind w:left="0" w:firstLine="0"/>
        <w:jc w:val="left"/>
        <w:rPr>
          <w:rFonts w:asciiTheme="minorHAnsi" w:hAnsiTheme="minorHAnsi" w:cstheme="minorHAnsi"/>
        </w:rPr>
      </w:pPr>
      <w:r w:rsidRPr="000B7FCF">
        <w:rPr>
          <w:rFonts w:asciiTheme="minorHAnsi" w:hAnsiTheme="minorHAnsi" w:cstheme="minorHAnsi"/>
        </w:rPr>
        <w:t xml:space="preserve"> </w:t>
      </w:r>
      <w:r w:rsidRPr="000B7FCF">
        <w:rPr>
          <w:rFonts w:asciiTheme="minorHAnsi" w:hAnsiTheme="minorHAnsi" w:cstheme="minorHAnsi"/>
        </w:rPr>
        <w:tab/>
      </w:r>
      <w:r w:rsidRPr="000B7FCF">
        <w:rPr>
          <w:rFonts w:asciiTheme="minorHAnsi" w:hAnsiTheme="minorHAnsi" w:cstheme="minorHAnsi"/>
          <w:b/>
          <w:sz w:val="28"/>
        </w:rPr>
        <w:t xml:space="preserve"> </w:t>
      </w:r>
    </w:p>
    <w:p w14:paraId="65F6285A" w14:textId="77777777" w:rsidR="00887311" w:rsidRPr="000B7FCF" w:rsidRDefault="00000000">
      <w:pPr>
        <w:pStyle w:val="Heading1"/>
        <w:ind w:left="-5"/>
        <w:rPr>
          <w:rFonts w:asciiTheme="minorHAnsi" w:hAnsiTheme="minorHAnsi" w:cstheme="minorHAnsi"/>
        </w:rPr>
      </w:pPr>
      <w:bookmarkStart w:id="2" w:name="_Toc160713627"/>
      <w:r w:rsidRPr="000B7FCF">
        <w:rPr>
          <w:rFonts w:asciiTheme="minorHAnsi" w:hAnsiTheme="minorHAnsi" w:cstheme="minorHAnsi"/>
        </w:rPr>
        <w:t>Aims</w:t>
      </w:r>
      <w:bookmarkEnd w:id="2"/>
      <w:r w:rsidRPr="000B7FCF">
        <w:rPr>
          <w:rFonts w:asciiTheme="minorHAnsi" w:hAnsiTheme="minorHAnsi" w:cstheme="minorHAnsi"/>
        </w:rPr>
        <w:t xml:space="preserve"> </w:t>
      </w:r>
    </w:p>
    <w:p w14:paraId="64F5FAB1" w14:textId="636C03B3" w:rsidR="00D60C98" w:rsidRPr="000B7FCF" w:rsidRDefault="001B1608" w:rsidP="00D60C98">
      <w:pPr>
        <w:pStyle w:val="NoSpacing"/>
        <w:jc w:val="left"/>
        <w:rPr>
          <w:rFonts w:asciiTheme="minorHAnsi" w:hAnsiTheme="minorHAnsi" w:cstheme="minorHAnsi"/>
        </w:rPr>
      </w:pPr>
      <w:r w:rsidRPr="000B7FCF">
        <w:rPr>
          <w:rFonts w:asciiTheme="minorHAnsi" w:hAnsiTheme="minorHAnsi" w:cstheme="minorHAnsi"/>
        </w:rPr>
        <w:t>This policy a</w:t>
      </w:r>
      <w:r w:rsidR="00D60C98" w:rsidRPr="000B7FCF">
        <w:rPr>
          <w:rFonts w:asciiTheme="minorHAnsi" w:hAnsiTheme="minorHAnsi" w:cstheme="minorHAnsi"/>
        </w:rPr>
        <w:t>ims to reflect the Trust’s core values and sets the way in which employees are expected to conduct themselves</w:t>
      </w:r>
      <w:r w:rsidRPr="000B7FCF">
        <w:rPr>
          <w:rFonts w:asciiTheme="minorHAnsi" w:hAnsiTheme="minorHAnsi" w:cstheme="minorHAnsi"/>
        </w:rPr>
        <w:t xml:space="preserve">. </w:t>
      </w:r>
      <w:r w:rsidR="00D60C98" w:rsidRPr="000B7FCF">
        <w:rPr>
          <w:rFonts w:asciiTheme="minorHAnsi" w:hAnsiTheme="minorHAnsi" w:cstheme="minorHAnsi"/>
        </w:rPr>
        <w:t xml:space="preserve">By creating this code, we aim to ensure our Trust creates an environment where everyone feels safe, happy and are treated with respect.  </w:t>
      </w:r>
    </w:p>
    <w:p w14:paraId="00F24AF0" w14:textId="4B9F561B" w:rsidR="001B1608" w:rsidRPr="000B7FCF" w:rsidRDefault="001B1608" w:rsidP="00D60C98">
      <w:pPr>
        <w:pStyle w:val="NoSpacing"/>
        <w:jc w:val="left"/>
        <w:rPr>
          <w:rFonts w:asciiTheme="minorHAnsi" w:hAnsiTheme="minorHAnsi" w:cstheme="minorHAnsi"/>
        </w:rPr>
      </w:pPr>
    </w:p>
    <w:p w14:paraId="040C5CD8" w14:textId="41D6DD91" w:rsidR="00887311" w:rsidRPr="000B7FCF" w:rsidRDefault="001B1608" w:rsidP="00903B6A">
      <w:pPr>
        <w:pStyle w:val="NoSpacing"/>
        <w:jc w:val="left"/>
        <w:rPr>
          <w:rFonts w:asciiTheme="minorHAnsi" w:hAnsiTheme="minorHAnsi" w:cstheme="minorHAnsi"/>
        </w:rPr>
      </w:pPr>
      <w:r w:rsidRPr="000B7FCF">
        <w:rPr>
          <w:rFonts w:asciiTheme="minorHAnsi" w:hAnsiTheme="minorHAnsi" w:cstheme="minorHAnsi"/>
        </w:rPr>
        <w:t xml:space="preserve">Employees should not put themselves in a position where duty and private </w:t>
      </w:r>
      <w:r w:rsidR="0078218B" w:rsidRPr="000B7FCF">
        <w:rPr>
          <w:rFonts w:asciiTheme="minorHAnsi" w:hAnsiTheme="minorHAnsi" w:cstheme="minorHAnsi"/>
        </w:rPr>
        <w:t>interests’</w:t>
      </w:r>
      <w:r w:rsidRPr="000B7FCF">
        <w:rPr>
          <w:rFonts w:asciiTheme="minorHAnsi" w:hAnsiTheme="minorHAnsi" w:cstheme="minorHAnsi"/>
        </w:rPr>
        <w:t xml:space="preserve"> conflict and should not make use of their employment to further private interests.  </w:t>
      </w:r>
    </w:p>
    <w:p w14:paraId="61DAA90C" w14:textId="77777777" w:rsidR="00903B6A" w:rsidRPr="000B7FCF" w:rsidRDefault="00903B6A" w:rsidP="00903B6A">
      <w:pPr>
        <w:pStyle w:val="NoSpacing"/>
        <w:jc w:val="left"/>
        <w:rPr>
          <w:rFonts w:asciiTheme="minorHAnsi" w:hAnsiTheme="minorHAnsi" w:cstheme="minorHAnsi"/>
        </w:rPr>
      </w:pPr>
    </w:p>
    <w:p w14:paraId="1ACAF4B4" w14:textId="076420BA" w:rsidR="00887311" w:rsidRPr="000B7FCF" w:rsidRDefault="001B1608" w:rsidP="00903B6A">
      <w:pPr>
        <w:pStyle w:val="NoSpacing"/>
        <w:jc w:val="left"/>
        <w:rPr>
          <w:rFonts w:asciiTheme="minorHAnsi" w:hAnsiTheme="minorHAnsi" w:cstheme="minorHAnsi"/>
        </w:rPr>
      </w:pPr>
      <w:r w:rsidRPr="000B7FCF">
        <w:rPr>
          <w:rFonts w:asciiTheme="minorHAnsi" w:hAnsiTheme="minorHAnsi" w:cstheme="minorHAnsi"/>
        </w:rPr>
        <w:t xml:space="preserve">Employees of the Trust have an influential position in their respective schools and act as role models for pupils by consistently demonstrating high standards of behaviour.  </w:t>
      </w:r>
    </w:p>
    <w:p w14:paraId="6494E970" w14:textId="77777777" w:rsidR="006378AF" w:rsidRPr="000B7FCF" w:rsidRDefault="006378AF" w:rsidP="00903B6A">
      <w:pPr>
        <w:pStyle w:val="NoSpacing"/>
        <w:jc w:val="left"/>
        <w:rPr>
          <w:rFonts w:asciiTheme="minorHAnsi" w:hAnsiTheme="minorHAnsi" w:cstheme="minorHAnsi"/>
        </w:rPr>
      </w:pPr>
    </w:p>
    <w:p w14:paraId="14BE7321" w14:textId="65B91881" w:rsidR="001B1608" w:rsidRPr="000B7FCF" w:rsidRDefault="00000000" w:rsidP="00903B6A">
      <w:pPr>
        <w:pStyle w:val="NoSpacing"/>
        <w:jc w:val="left"/>
        <w:rPr>
          <w:rFonts w:asciiTheme="minorHAnsi" w:hAnsiTheme="minorHAnsi" w:cstheme="minorHAnsi"/>
        </w:rPr>
      </w:pPr>
      <w:r w:rsidRPr="000B7FCF">
        <w:rPr>
          <w:rFonts w:asciiTheme="minorHAnsi" w:hAnsiTheme="minorHAnsi" w:cstheme="minorHAnsi"/>
        </w:rPr>
        <w:t xml:space="preserve">We expect all </w:t>
      </w:r>
      <w:r w:rsidR="001B1608" w:rsidRPr="000B7FCF">
        <w:rPr>
          <w:rFonts w:asciiTheme="minorHAnsi" w:hAnsiTheme="minorHAnsi" w:cstheme="minorHAnsi"/>
        </w:rPr>
        <w:t>employees</w:t>
      </w:r>
      <w:r w:rsidRPr="000B7FCF">
        <w:rPr>
          <w:rFonts w:asciiTheme="minorHAnsi" w:hAnsiTheme="minorHAnsi" w:cstheme="minorHAnsi"/>
        </w:rPr>
        <w:t xml:space="preserve">, Trustees, </w:t>
      </w:r>
      <w:r w:rsidR="00070C71" w:rsidRPr="000B7FCF">
        <w:rPr>
          <w:rFonts w:asciiTheme="minorHAnsi" w:hAnsiTheme="minorHAnsi" w:cstheme="minorHAnsi"/>
        </w:rPr>
        <w:t>M</w:t>
      </w:r>
      <w:r w:rsidRPr="000B7FCF">
        <w:rPr>
          <w:rFonts w:asciiTheme="minorHAnsi" w:hAnsiTheme="minorHAnsi" w:cstheme="minorHAnsi"/>
        </w:rPr>
        <w:t xml:space="preserve">embers, </w:t>
      </w:r>
      <w:proofErr w:type="gramStart"/>
      <w:r w:rsidR="00070C71" w:rsidRPr="000B7FCF">
        <w:rPr>
          <w:rFonts w:asciiTheme="minorHAnsi" w:hAnsiTheme="minorHAnsi" w:cstheme="minorHAnsi"/>
        </w:rPr>
        <w:t>G</w:t>
      </w:r>
      <w:r w:rsidRPr="000B7FCF">
        <w:rPr>
          <w:rFonts w:asciiTheme="minorHAnsi" w:hAnsiTheme="minorHAnsi" w:cstheme="minorHAnsi"/>
        </w:rPr>
        <w:t>overnors</w:t>
      </w:r>
      <w:proofErr w:type="gramEnd"/>
      <w:r w:rsidRPr="000B7FCF">
        <w:rPr>
          <w:rFonts w:asciiTheme="minorHAnsi" w:hAnsiTheme="minorHAnsi" w:cstheme="minorHAnsi"/>
        </w:rPr>
        <w:t xml:space="preserve"> and volunteers to act with personal and professional integrity, respecting the safety and wellbeing of others.  </w:t>
      </w:r>
    </w:p>
    <w:p w14:paraId="771A5E93" w14:textId="575C92AD" w:rsidR="00887311" w:rsidRPr="000B7FCF" w:rsidRDefault="00000000" w:rsidP="00903B6A">
      <w:pPr>
        <w:pStyle w:val="NoSpacing"/>
        <w:jc w:val="left"/>
        <w:rPr>
          <w:rFonts w:asciiTheme="minorHAnsi" w:hAnsiTheme="minorHAnsi" w:cstheme="minorHAnsi"/>
        </w:rPr>
      </w:pPr>
      <w:r w:rsidRPr="000B7FCF">
        <w:rPr>
          <w:rFonts w:asciiTheme="minorHAnsi" w:hAnsiTheme="minorHAnsi" w:cstheme="minorHAnsi"/>
        </w:rPr>
        <w:lastRenderedPageBreak/>
        <w:t xml:space="preserve">Please note that this code of conduct is not exhaustive.  If situations arise that are not covered by this code, </w:t>
      </w:r>
      <w:r w:rsidR="001B1608" w:rsidRPr="000B7FCF">
        <w:rPr>
          <w:rFonts w:asciiTheme="minorHAnsi" w:hAnsiTheme="minorHAnsi" w:cstheme="minorHAnsi"/>
        </w:rPr>
        <w:t>employees</w:t>
      </w:r>
      <w:r w:rsidRPr="000B7FCF">
        <w:rPr>
          <w:rFonts w:asciiTheme="minorHAnsi" w:hAnsiTheme="minorHAnsi" w:cstheme="minorHAnsi"/>
        </w:rPr>
        <w:t xml:space="preserve"> will use their professional judgement and act in the best interests of the </w:t>
      </w:r>
      <w:r w:rsidR="001B1608" w:rsidRPr="000B7FCF">
        <w:rPr>
          <w:rFonts w:asciiTheme="minorHAnsi" w:hAnsiTheme="minorHAnsi" w:cstheme="minorHAnsi"/>
        </w:rPr>
        <w:t>Trust</w:t>
      </w:r>
      <w:r w:rsidRPr="000B7FCF">
        <w:rPr>
          <w:rFonts w:asciiTheme="minorHAnsi" w:hAnsiTheme="minorHAnsi" w:cstheme="minorHAnsi"/>
        </w:rPr>
        <w:t xml:space="preserve"> and </w:t>
      </w:r>
      <w:r w:rsidR="001B1608" w:rsidRPr="000B7FCF">
        <w:rPr>
          <w:rFonts w:asciiTheme="minorHAnsi" w:hAnsiTheme="minorHAnsi" w:cstheme="minorHAnsi"/>
        </w:rPr>
        <w:t xml:space="preserve">all </w:t>
      </w:r>
      <w:r w:rsidRPr="000B7FCF">
        <w:rPr>
          <w:rFonts w:asciiTheme="minorHAnsi" w:hAnsiTheme="minorHAnsi" w:cstheme="minorHAnsi"/>
        </w:rPr>
        <w:t xml:space="preserve">its pupils.  </w:t>
      </w:r>
    </w:p>
    <w:p w14:paraId="1EAF4BE0" w14:textId="77777777" w:rsidR="006378AF" w:rsidRPr="000B7FCF" w:rsidRDefault="006378AF" w:rsidP="00903B6A">
      <w:pPr>
        <w:pStyle w:val="NoSpacing"/>
        <w:jc w:val="left"/>
        <w:rPr>
          <w:rFonts w:asciiTheme="minorHAnsi" w:hAnsiTheme="minorHAnsi" w:cstheme="minorHAnsi"/>
        </w:rPr>
      </w:pPr>
    </w:p>
    <w:p w14:paraId="2CF158B6" w14:textId="77777777" w:rsidR="00EC40DD" w:rsidRPr="000B7FCF" w:rsidRDefault="00EC40DD" w:rsidP="00903B6A">
      <w:pPr>
        <w:pStyle w:val="NoSpacing"/>
        <w:jc w:val="left"/>
        <w:rPr>
          <w:rFonts w:asciiTheme="minorHAnsi" w:hAnsiTheme="minorHAnsi" w:cstheme="minorHAnsi"/>
        </w:rPr>
      </w:pPr>
    </w:p>
    <w:p w14:paraId="49AB2EA7" w14:textId="183E6690" w:rsidR="00887311" w:rsidRPr="000B7FCF" w:rsidRDefault="00000000" w:rsidP="00903B6A">
      <w:pPr>
        <w:pStyle w:val="NoSpacing"/>
        <w:jc w:val="left"/>
        <w:rPr>
          <w:rFonts w:asciiTheme="minorHAnsi" w:hAnsiTheme="minorHAnsi" w:cstheme="minorHAnsi"/>
        </w:rPr>
      </w:pPr>
      <w:r w:rsidRPr="000B7FCF">
        <w:rPr>
          <w:rFonts w:asciiTheme="minorHAnsi" w:hAnsiTheme="minorHAnsi" w:cstheme="minorHAnsi"/>
        </w:rPr>
        <w:t xml:space="preserve">Failure to follow the code of conduct may result in disciplinary action being taken, as set out in our </w:t>
      </w:r>
      <w:r w:rsidR="002A7F66" w:rsidRPr="000B7FCF">
        <w:rPr>
          <w:rFonts w:asciiTheme="minorHAnsi" w:hAnsiTheme="minorHAnsi" w:cstheme="minorHAnsi"/>
        </w:rPr>
        <w:t xml:space="preserve">employee </w:t>
      </w:r>
      <w:r w:rsidRPr="000B7FCF">
        <w:rPr>
          <w:rFonts w:asciiTheme="minorHAnsi" w:hAnsiTheme="minorHAnsi" w:cstheme="minorHAnsi"/>
        </w:rPr>
        <w:t xml:space="preserve">disciplinary procedure.  </w:t>
      </w:r>
    </w:p>
    <w:p w14:paraId="767FA0A3" w14:textId="5C65E5C8" w:rsidR="00D60C98" w:rsidRPr="000B7FCF" w:rsidRDefault="00D60C98" w:rsidP="00903B6A">
      <w:pPr>
        <w:pStyle w:val="NoSpacing"/>
        <w:jc w:val="left"/>
        <w:rPr>
          <w:rFonts w:asciiTheme="minorHAnsi" w:hAnsiTheme="minorHAnsi" w:cstheme="minorHAnsi"/>
        </w:rPr>
      </w:pPr>
      <w:r w:rsidRPr="007B7F68">
        <w:rPr>
          <w:rFonts w:asciiTheme="minorHAnsi" w:hAnsiTheme="minorHAnsi" w:cstheme="minorHAnsi"/>
          <w:highlight w:val="yellow"/>
        </w:rPr>
        <w:t>Hyperlink to disciplinary policy</w:t>
      </w:r>
    </w:p>
    <w:p w14:paraId="4729A33F" w14:textId="77777777" w:rsidR="00887311" w:rsidRPr="000B7FCF" w:rsidRDefault="00000000">
      <w:pPr>
        <w:spacing w:after="35"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236874EA" w14:textId="77777777" w:rsidR="00887311" w:rsidRPr="000B7FCF" w:rsidRDefault="00000000">
      <w:pPr>
        <w:pStyle w:val="Heading1"/>
        <w:ind w:left="-5"/>
        <w:rPr>
          <w:rFonts w:asciiTheme="minorHAnsi" w:hAnsiTheme="minorHAnsi" w:cstheme="minorHAnsi"/>
        </w:rPr>
      </w:pPr>
      <w:bookmarkStart w:id="3" w:name="_Toc160713628"/>
      <w:r w:rsidRPr="000B7FCF">
        <w:rPr>
          <w:rFonts w:asciiTheme="minorHAnsi" w:hAnsiTheme="minorHAnsi" w:cstheme="minorHAnsi"/>
        </w:rPr>
        <w:t>Legislation</w:t>
      </w:r>
      <w:bookmarkEnd w:id="3"/>
      <w:r w:rsidRPr="000B7FCF">
        <w:rPr>
          <w:rFonts w:asciiTheme="minorHAnsi" w:hAnsiTheme="minorHAnsi" w:cstheme="minorHAnsi"/>
        </w:rPr>
        <w:t xml:space="preserve"> </w:t>
      </w:r>
    </w:p>
    <w:p w14:paraId="795A045B" w14:textId="1FB1C170" w:rsidR="00887311" w:rsidRPr="000B7FCF" w:rsidRDefault="00000000" w:rsidP="00903B6A">
      <w:pPr>
        <w:ind w:left="-5"/>
        <w:rPr>
          <w:rFonts w:asciiTheme="minorHAnsi" w:hAnsiTheme="minorHAnsi" w:cstheme="minorHAnsi"/>
        </w:rPr>
      </w:pPr>
      <w:r w:rsidRPr="000B7FCF">
        <w:rPr>
          <w:rFonts w:asciiTheme="minorHAnsi" w:hAnsiTheme="minorHAnsi" w:cstheme="minorHAnsi"/>
        </w:rPr>
        <w:t>In line with the statutory safeguarding guidance ‘</w:t>
      </w:r>
      <w:r w:rsidRPr="000B7FCF">
        <w:rPr>
          <w:rFonts w:asciiTheme="minorHAnsi" w:hAnsiTheme="minorHAnsi" w:cstheme="minorHAnsi"/>
          <w:color w:val="0071CC"/>
          <w:u w:val="single" w:color="0071CC"/>
        </w:rPr>
        <w:t>Keeping Children Safe in Education</w:t>
      </w:r>
      <w:r w:rsidRPr="000B7FCF">
        <w:rPr>
          <w:rFonts w:asciiTheme="minorHAnsi" w:hAnsiTheme="minorHAnsi" w:cstheme="minorHAnsi"/>
        </w:rPr>
        <w:t>’, we have a</w:t>
      </w:r>
      <w:r w:rsidR="00542C31" w:rsidRPr="000B7FCF">
        <w:rPr>
          <w:rFonts w:asciiTheme="minorHAnsi" w:hAnsiTheme="minorHAnsi" w:cstheme="minorHAnsi"/>
        </w:rPr>
        <w:t>n employee</w:t>
      </w:r>
      <w:r w:rsidRPr="000B7FCF">
        <w:rPr>
          <w:rFonts w:asciiTheme="minorHAnsi" w:hAnsiTheme="minorHAnsi" w:cstheme="minorHAnsi"/>
        </w:rPr>
        <w:t xml:space="preserve"> code of conduct that covers acceptable use of technologies, </w:t>
      </w:r>
      <w:r w:rsidR="00542C31" w:rsidRPr="000B7FCF">
        <w:rPr>
          <w:rFonts w:asciiTheme="minorHAnsi" w:hAnsiTheme="minorHAnsi" w:cstheme="minorHAnsi"/>
        </w:rPr>
        <w:t>employee</w:t>
      </w:r>
      <w:r w:rsidRPr="000B7FCF">
        <w:rPr>
          <w:rFonts w:asciiTheme="minorHAnsi" w:hAnsiTheme="minorHAnsi" w:cstheme="minorHAnsi"/>
        </w:rPr>
        <w:t xml:space="preserve">/pupil relationships and communications, including the use of social media. </w:t>
      </w:r>
    </w:p>
    <w:p w14:paraId="0D65FE9D" w14:textId="77777777" w:rsidR="00887311" w:rsidRPr="000B7FCF" w:rsidRDefault="00000000" w:rsidP="00903B6A">
      <w:pPr>
        <w:ind w:left="-5"/>
        <w:rPr>
          <w:rFonts w:asciiTheme="minorHAnsi" w:hAnsiTheme="minorHAnsi" w:cstheme="minorHAnsi"/>
        </w:rPr>
      </w:pPr>
      <w:r w:rsidRPr="000B7FCF">
        <w:rPr>
          <w:rFonts w:asciiTheme="minorHAnsi" w:hAnsiTheme="minorHAnsi" w:cstheme="minorHAnsi"/>
        </w:rPr>
        <w:t xml:space="preserve">This policy complies with our funding agreement and articles of association. </w:t>
      </w:r>
    </w:p>
    <w:p w14:paraId="1CE58190" w14:textId="77777777" w:rsidR="00887311" w:rsidRPr="000B7FCF" w:rsidRDefault="00000000" w:rsidP="00903B6A">
      <w:pPr>
        <w:ind w:left="-5"/>
        <w:rPr>
          <w:rFonts w:asciiTheme="minorHAnsi" w:hAnsiTheme="minorHAnsi" w:cstheme="minorHAnsi"/>
        </w:rPr>
      </w:pPr>
      <w:r w:rsidRPr="000B7FCF">
        <w:rPr>
          <w:rFonts w:asciiTheme="minorHAnsi" w:hAnsiTheme="minorHAnsi" w:cstheme="minorHAnsi"/>
        </w:rPr>
        <w:t xml:space="preserve">This policy also applies to work-related functions held outside of normal working hours, either on or off any of the Trust’s premises, such as Christmas parties, leaving celebrations or working lunches.  </w:t>
      </w:r>
    </w:p>
    <w:p w14:paraId="2BA83174" w14:textId="10E8ADD6" w:rsidR="00887311" w:rsidRPr="000B7FCF" w:rsidRDefault="00542C31" w:rsidP="00903B6A">
      <w:pPr>
        <w:spacing w:after="0"/>
        <w:ind w:left="-5"/>
        <w:rPr>
          <w:rFonts w:asciiTheme="minorHAnsi" w:hAnsiTheme="minorHAnsi" w:cstheme="minorHAnsi"/>
        </w:rPr>
      </w:pPr>
      <w:r w:rsidRPr="000B7FCF">
        <w:rPr>
          <w:rFonts w:asciiTheme="minorHAnsi" w:hAnsiTheme="minorHAnsi" w:cstheme="minorHAnsi"/>
        </w:rPr>
        <w:t>The Trust will not tolerate unacceptable behaviour towards its employees</w:t>
      </w:r>
      <w:r w:rsidR="002644A4" w:rsidRPr="000B7FCF">
        <w:rPr>
          <w:rFonts w:asciiTheme="minorHAnsi" w:hAnsiTheme="minorHAnsi" w:cstheme="minorHAnsi"/>
        </w:rPr>
        <w:t xml:space="preserve">.  </w:t>
      </w:r>
      <w:r w:rsidRPr="000B7FCF">
        <w:rPr>
          <w:rFonts w:asciiTheme="minorHAnsi" w:hAnsiTheme="minorHAnsi" w:cstheme="minorHAnsi"/>
        </w:rPr>
        <w:t xml:space="preserve">In such cases, consideration will be given to referring the matter to the Police.  </w:t>
      </w:r>
    </w:p>
    <w:p w14:paraId="6E7DF532" w14:textId="77777777" w:rsidR="00887311" w:rsidRPr="000B7FCF" w:rsidRDefault="00000000">
      <w:pPr>
        <w:spacing w:after="35"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713478FF" w14:textId="77777777" w:rsidR="00887311" w:rsidRPr="000B7FCF" w:rsidRDefault="00000000">
      <w:pPr>
        <w:pStyle w:val="Heading1"/>
        <w:ind w:left="-5"/>
        <w:rPr>
          <w:rFonts w:asciiTheme="minorHAnsi" w:hAnsiTheme="minorHAnsi" w:cstheme="minorHAnsi"/>
        </w:rPr>
      </w:pPr>
      <w:bookmarkStart w:id="4" w:name="_Toc160713629"/>
      <w:r w:rsidRPr="000B7FCF">
        <w:rPr>
          <w:rFonts w:asciiTheme="minorHAnsi" w:hAnsiTheme="minorHAnsi" w:cstheme="minorHAnsi"/>
        </w:rPr>
        <w:t>General obligations</w:t>
      </w:r>
      <w:bookmarkEnd w:id="4"/>
      <w:r w:rsidRPr="000B7FCF">
        <w:rPr>
          <w:rFonts w:asciiTheme="minorHAnsi" w:hAnsiTheme="minorHAnsi" w:cstheme="minorHAnsi"/>
        </w:rPr>
        <w:t xml:space="preserve"> </w:t>
      </w:r>
    </w:p>
    <w:p w14:paraId="0512B5D1" w14:textId="66C52446" w:rsidR="00887311" w:rsidRPr="000B7FCF" w:rsidRDefault="00E8758A" w:rsidP="00903B6A">
      <w:pPr>
        <w:spacing w:after="129"/>
        <w:ind w:left="-5"/>
        <w:jc w:val="left"/>
        <w:rPr>
          <w:rFonts w:asciiTheme="minorHAnsi" w:hAnsiTheme="minorHAnsi" w:cstheme="minorHAnsi"/>
        </w:rPr>
      </w:pPr>
      <w:r w:rsidRPr="000B7FCF">
        <w:rPr>
          <w:rFonts w:asciiTheme="minorHAnsi" w:hAnsiTheme="minorHAnsi" w:cstheme="minorHAnsi"/>
        </w:rPr>
        <w:t xml:space="preserve">Employees set an example to pupils. They will: </w:t>
      </w:r>
    </w:p>
    <w:p w14:paraId="39D5CB0C" w14:textId="77777777" w:rsidR="00887311" w:rsidRPr="000B7FCF" w:rsidRDefault="00000000" w:rsidP="00903B6A">
      <w:pPr>
        <w:numPr>
          <w:ilvl w:val="0"/>
          <w:numId w:val="3"/>
        </w:numPr>
        <w:ind w:hanging="357"/>
        <w:jc w:val="left"/>
        <w:rPr>
          <w:rFonts w:asciiTheme="minorHAnsi" w:hAnsiTheme="minorHAnsi" w:cstheme="minorHAnsi"/>
        </w:rPr>
      </w:pPr>
      <w:r w:rsidRPr="000B7FCF">
        <w:rPr>
          <w:rFonts w:asciiTheme="minorHAnsi" w:hAnsiTheme="minorHAnsi" w:cstheme="minorHAnsi"/>
        </w:rPr>
        <w:t xml:space="preserve">Maintain high standards in their attendance and </w:t>
      </w:r>
      <w:proofErr w:type="gramStart"/>
      <w:r w:rsidRPr="000B7FCF">
        <w:rPr>
          <w:rFonts w:asciiTheme="minorHAnsi" w:hAnsiTheme="minorHAnsi" w:cstheme="minorHAnsi"/>
        </w:rPr>
        <w:t>punctuality</w:t>
      </w:r>
      <w:proofErr w:type="gramEnd"/>
      <w:r w:rsidRPr="000B7FCF">
        <w:rPr>
          <w:rFonts w:asciiTheme="minorHAnsi" w:hAnsiTheme="minorHAnsi" w:cstheme="minorHAnsi"/>
        </w:rPr>
        <w:t xml:space="preserve"> </w:t>
      </w:r>
    </w:p>
    <w:p w14:paraId="6550D11C" w14:textId="77777777" w:rsidR="00E8758A" w:rsidRPr="000B7FCF" w:rsidRDefault="00000000" w:rsidP="00903B6A">
      <w:pPr>
        <w:numPr>
          <w:ilvl w:val="0"/>
          <w:numId w:val="3"/>
        </w:numPr>
        <w:spacing w:after="133"/>
        <w:ind w:hanging="357"/>
        <w:jc w:val="left"/>
        <w:rPr>
          <w:rFonts w:asciiTheme="minorHAnsi" w:hAnsiTheme="minorHAnsi" w:cstheme="minorHAnsi"/>
        </w:rPr>
      </w:pPr>
      <w:r w:rsidRPr="000B7FCF">
        <w:rPr>
          <w:rFonts w:asciiTheme="minorHAnsi" w:hAnsiTheme="minorHAnsi" w:cstheme="minorHAnsi"/>
        </w:rPr>
        <w:t xml:space="preserve">Use appropriate language in the academy and when undertaking academy </w:t>
      </w:r>
      <w:proofErr w:type="gramStart"/>
      <w:r w:rsidRPr="000B7FCF">
        <w:rPr>
          <w:rFonts w:asciiTheme="minorHAnsi" w:hAnsiTheme="minorHAnsi" w:cstheme="minorHAnsi"/>
        </w:rPr>
        <w:t>business</w:t>
      </w:r>
      <w:proofErr w:type="gramEnd"/>
    </w:p>
    <w:p w14:paraId="59DB6712" w14:textId="69907120" w:rsidR="00887311" w:rsidRPr="000B7FCF" w:rsidRDefault="00000000" w:rsidP="00903B6A">
      <w:pPr>
        <w:numPr>
          <w:ilvl w:val="0"/>
          <w:numId w:val="3"/>
        </w:numPr>
        <w:spacing w:after="133"/>
        <w:ind w:hanging="357"/>
        <w:jc w:val="left"/>
        <w:rPr>
          <w:rFonts w:asciiTheme="minorHAnsi" w:hAnsiTheme="minorHAnsi" w:cstheme="minorHAnsi"/>
        </w:rPr>
      </w:pPr>
      <w:r w:rsidRPr="000B7FCF">
        <w:rPr>
          <w:rFonts w:asciiTheme="minorHAnsi" w:hAnsiTheme="minorHAnsi" w:cstheme="minorHAnsi"/>
        </w:rPr>
        <w:t xml:space="preserve">never direct inappropriate or offensive language towards pupils </w:t>
      </w:r>
    </w:p>
    <w:p w14:paraId="510E03F7" w14:textId="77777777" w:rsidR="00887311" w:rsidRPr="000B7FCF" w:rsidRDefault="00000000" w:rsidP="00903B6A">
      <w:pPr>
        <w:numPr>
          <w:ilvl w:val="0"/>
          <w:numId w:val="3"/>
        </w:numPr>
        <w:ind w:hanging="357"/>
        <w:jc w:val="left"/>
        <w:rPr>
          <w:rFonts w:asciiTheme="minorHAnsi" w:hAnsiTheme="minorHAnsi" w:cstheme="minorHAnsi"/>
        </w:rPr>
      </w:pPr>
      <w:r w:rsidRPr="000B7FCF">
        <w:rPr>
          <w:rFonts w:asciiTheme="minorHAnsi" w:hAnsiTheme="minorHAnsi" w:cstheme="minorHAnsi"/>
        </w:rPr>
        <w:t xml:space="preserve">Treat pupils and others with dignity and respect  </w:t>
      </w:r>
    </w:p>
    <w:p w14:paraId="21BB0030" w14:textId="77777777" w:rsidR="00887311" w:rsidRPr="000B7FCF" w:rsidRDefault="00000000" w:rsidP="00903B6A">
      <w:pPr>
        <w:numPr>
          <w:ilvl w:val="0"/>
          <w:numId w:val="3"/>
        </w:numPr>
        <w:ind w:hanging="357"/>
        <w:jc w:val="left"/>
        <w:rPr>
          <w:rFonts w:asciiTheme="minorHAnsi" w:hAnsiTheme="minorHAnsi" w:cstheme="minorHAnsi"/>
        </w:rPr>
      </w:pPr>
      <w:r w:rsidRPr="000B7FCF">
        <w:rPr>
          <w:rFonts w:asciiTheme="minorHAnsi" w:hAnsiTheme="minorHAnsi" w:cstheme="minorHAnsi"/>
        </w:rPr>
        <w:t xml:space="preserve">Show tolerance and respect for the rights of </w:t>
      </w:r>
      <w:proofErr w:type="gramStart"/>
      <w:r w:rsidRPr="000B7FCF">
        <w:rPr>
          <w:rFonts w:asciiTheme="minorHAnsi" w:hAnsiTheme="minorHAnsi" w:cstheme="minorHAnsi"/>
        </w:rPr>
        <w:t>others</w:t>
      </w:r>
      <w:proofErr w:type="gramEnd"/>
      <w:r w:rsidRPr="000B7FCF">
        <w:rPr>
          <w:rFonts w:asciiTheme="minorHAnsi" w:hAnsiTheme="minorHAnsi" w:cstheme="minorHAnsi"/>
        </w:rPr>
        <w:t xml:space="preserve">  </w:t>
      </w:r>
    </w:p>
    <w:p w14:paraId="1E02E2AB" w14:textId="176809BD" w:rsidR="00887311" w:rsidRPr="000B7FCF" w:rsidRDefault="0078218B" w:rsidP="00903B6A">
      <w:pPr>
        <w:numPr>
          <w:ilvl w:val="0"/>
          <w:numId w:val="3"/>
        </w:numPr>
        <w:spacing w:after="133"/>
        <w:ind w:hanging="357"/>
        <w:jc w:val="left"/>
        <w:rPr>
          <w:rFonts w:asciiTheme="minorHAnsi" w:hAnsiTheme="minorHAnsi" w:cstheme="minorHAnsi"/>
        </w:rPr>
      </w:pPr>
      <w:r w:rsidRPr="000B7FCF">
        <w:rPr>
          <w:rFonts w:asciiTheme="minorHAnsi" w:hAnsiTheme="minorHAnsi" w:cstheme="minorHAnsi"/>
        </w:rPr>
        <w:t xml:space="preserve">Uphold fundamental British values, including democracy, the rule of law, individual liberty and mutual respect, and tolerance of those with different faiths and </w:t>
      </w:r>
      <w:proofErr w:type="gramStart"/>
      <w:r w:rsidRPr="000B7FCF">
        <w:rPr>
          <w:rFonts w:asciiTheme="minorHAnsi" w:hAnsiTheme="minorHAnsi" w:cstheme="minorHAnsi"/>
        </w:rPr>
        <w:t>beliefs</w:t>
      </w:r>
      <w:proofErr w:type="gramEnd"/>
      <w:r w:rsidRPr="000B7FCF">
        <w:rPr>
          <w:rFonts w:asciiTheme="minorHAnsi" w:hAnsiTheme="minorHAnsi" w:cstheme="minorHAnsi"/>
        </w:rPr>
        <w:t xml:space="preserve">  </w:t>
      </w:r>
    </w:p>
    <w:p w14:paraId="6FBE7A8F" w14:textId="75F7EC94" w:rsidR="00887311" w:rsidRPr="000B7FCF" w:rsidRDefault="00000000" w:rsidP="00903B6A">
      <w:pPr>
        <w:numPr>
          <w:ilvl w:val="0"/>
          <w:numId w:val="3"/>
        </w:numPr>
        <w:spacing w:after="133"/>
        <w:ind w:hanging="357"/>
        <w:jc w:val="left"/>
        <w:rPr>
          <w:rFonts w:asciiTheme="minorHAnsi" w:hAnsiTheme="minorHAnsi" w:cstheme="minorHAnsi"/>
        </w:rPr>
      </w:pPr>
      <w:r w:rsidRPr="000B7FCF">
        <w:rPr>
          <w:rFonts w:asciiTheme="minorHAnsi" w:hAnsiTheme="minorHAnsi" w:cstheme="minorHAnsi"/>
        </w:rPr>
        <w:t xml:space="preserve">Express personal beliefs in a way that will not overly influence pupils, and will not exploit pupils’ vulnerability or </w:t>
      </w:r>
      <w:r w:rsidR="0078218B" w:rsidRPr="000B7FCF">
        <w:rPr>
          <w:rFonts w:asciiTheme="minorHAnsi" w:hAnsiTheme="minorHAnsi" w:cstheme="minorHAnsi"/>
        </w:rPr>
        <w:t>potentially</w:t>
      </w:r>
      <w:r w:rsidRPr="000B7FCF">
        <w:rPr>
          <w:rFonts w:asciiTheme="minorHAnsi" w:hAnsiTheme="minorHAnsi" w:cstheme="minorHAnsi"/>
        </w:rPr>
        <w:t xml:space="preserve"> lead them to break the </w:t>
      </w:r>
      <w:proofErr w:type="gramStart"/>
      <w:r w:rsidRPr="000B7FCF">
        <w:rPr>
          <w:rFonts w:asciiTheme="minorHAnsi" w:hAnsiTheme="minorHAnsi" w:cstheme="minorHAnsi"/>
        </w:rPr>
        <w:t>law</w:t>
      </w:r>
      <w:proofErr w:type="gramEnd"/>
      <w:r w:rsidRPr="000B7FCF">
        <w:rPr>
          <w:rFonts w:asciiTheme="minorHAnsi" w:hAnsiTheme="minorHAnsi" w:cstheme="minorHAnsi"/>
        </w:rPr>
        <w:t xml:space="preserve">  </w:t>
      </w:r>
    </w:p>
    <w:p w14:paraId="7970A1E1" w14:textId="77777777" w:rsidR="00887311" w:rsidRPr="000B7FCF" w:rsidRDefault="00000000" w:rsidP="00903B6A">
      <w:pPr>
        <w:numPr>
          <w:ilvl w:val="0"/>
          <w:numId w:val="3"/>
        </w:numPr>
        <w:ind w:hanging="357"/>
        <w:jc w:val="left"/>
        <w:rPr>
          <w:rFonts w:asciiTheme="minorHAnsi" w:hAnsiTheme="minorHAnsi" w:cstheme="minorHAnsi"/>
        </w:rPr>
      </w:pPr>
      <w:r w:rsidRPr="000B7FCF">
        <w:rPr>
          <w:rFonts w:asciiTheme="minorHAnsi" w:hAnsiTheme="minorHAnsi" w:cstheme="minorHAnsi"/>
        </w:rPr>
        <w:t xml:space="preserve">Understand the statutory frameworks they must act within </w:t>
      </w:r>
    </w:p>
    <w:p w14:paraId="70FF1E29" w14:textId="2C13FDE8" w:rsidR="00887311" w:rsidRPr="000B7FCF" w:rsidRDefault="00000000" w:rsidP="00903B6A">
      <w:pPr>
        <w:numPr>
          <w:ilvl w:val="0"/>
          <w:numId w:val="3"/>
        </w:numPr>
        <w:spacing w:after="10"/>
        <w:ind w:hanging="357"/>
        <w:jc w:val="left"/>
        <w:rPr>
          <w:rFonts w:asciiTheme="minorHAnsi" w:hAnsiTheme="minorHAnsi" w:cstheme="minorHAnsi"/>
        </w:rPr>
      </w:pPr>
      <w:r w:rsidRPr="000B7FCF">
        <w:rPr>
          <w:rFonts w:asciiTheme="minorHAnsi" w:hAnsiTheme="minorHAnsi" w:cstheme="minorHAnsi"/>
        </w:rPr>
        <w:t xml:space="preserve">Adhere to the </w:t>
      </w:r>
      <w:r w:rsidR="00070C71" w:rsidRPr="000B7FCF">
        <w:rPr>
          <w:rFonts w:asciiTheme="minorHAnsi" w:hAnsiTheme="minorHAnsi" w:cstheme="minorHAnsi"/>
        </w:rPr>
        <w:t>relevant national s</w:t>
      </w:r>
      <w:r w:rsidRPr="000B7FCF">
        <w:rPr>
          <w:rFonts w:asciiTheme="minorHAnsi" w:hAnsiTheme="minorHAnsi" w:cstheme="minorHAnsi"/>
        </w:rPr>
        <w:t>tandard</w:t>
      </w:r>
      <w:r w:rsidR="00E8758A" w:rsidRPr="000B7FCF">
        <w:rPr>
          <w:rFonts w:asciiTheme="minorHAnsi" w:hAnsiTheme="minorHAnsi" w:cstheme="minorHAnsi"/>
        </w:rPr>
        <w:t>s</w:t>
      </w:r>
      <w:r w:rsidR="00070C71" w:rsidRPr="000B7FCF">
        <w:rPr>
          <w:rFonts w:asciiTheme="minorHAnsi" w:hAnsiTheme="minorHAnsi" w:cstheme="minorHAnsi"/>
        </w:rPr>
        <w:t xml:space="preserve"> e.g. Teachers Standards</w:t>
      </w:r>
    </w:p>
    <w:p w14:paraId="0634FA9E" w14:textId="77777777" w:rsidR="00887311" w:rsidRPr="000B7FCF" w:rsidRDefault="00000000" w:rsidP="00E407F2">
      <w:pPr>
        <w:spacing w:after="35" w:line="259" w:lineRule="auto"/>
        <w:ind w:left="0" w:firstLine="0"/>
        <w:jc w:val="left"/>
        <w:rPr>
          <w:rFonts w:asciiTheme="minorHAnsi" w:hAnsiTheme="minorHAnsi" w:cstheme="minorHAnsi"/>
        </w:rPr>
      </w:pPr>
      <w:r w:rsidRPr="000B7FCF">
        <w:rPr>
          <w:rFonts w:asciiTheme="minorHAnsi" w:hAnsiTheme="minorHAnsi" w:cstheme="minorHAnsi"/>
          <w:color w:val="F05E21"/>
        </w:rPr>
        <w:t xml:space="preserve"> </w:t>
      </w:r>
    </w:p>
    <w:p w14:paraId="5ED2986D" w14:textId="77777777" w:rsidR="00887311" w:rsidRPr="000B7FCF" w:rsidRDefault="00000000">
      <w:pPr>
        <w:pStyle w:val="Heading1"/>
        <w:ind w:left="-5"/>
        <w:rPr>
          <w:rFonts w:asciiTheme="minorHAnsi" w:hAnsiTheme="minorHAnsi" w:cstheme="minorHAnsi"/>
        </w:rPr>
      </w:pPr>
      <w:bookmarkStart w:id="5" w:name="_Toc160713630"/>
      <w:r w:rsidRPr="000B7FCF">
        <w:rPr>
          <w:rFonts w:asciiTheme="minorHAnsi" w:hAnsiTheme="minorHAnsi" w:cstheme="minorHAnsi"/>
        </w:rPr>
        <w:t>Safeguarding</w:t>
      </w:r>
      <w:bookmarkEnd w:id="5"/>
      <w:r w:rsidRPr="000B7FCF">
        <w:rPr>
          <w:rFonts w:asciiTheme="minorHAnsi" w:hAnsiTheme="minorHAnsi" w:cstheme="minorHAnsi"/>
        </w:rPr>
        <w:t xml:space="preserve"> </w:t>
      </w:r>
    </w:p>
    <w:p w14:paraId="1C7C0DED" w14:textId="65EB2958" w:rsidR="00E8758A" w:rsidRPr="000B7FCF" w:rsidRDefault="00E8758A" w:rsidP="00903B6A">
      <w:pPr>
        <w:pStyle w:val="1bodycopy10pt"/>
        <w:jc w:val="both"/>
        <w:rPr>
          <w:rFonts w:asciiTheme="minorHAnsi" w:hAnsiTheme="minorHAnsi" w:cstheme="minorHAnsi"/>
          <w:sz w:val="22"/>
          <w:szCs w:val="32"/>
          <w:lang w:val="en-GB"/>
        </w:rPr>
      </w:pPr>
      <w:r w:rsidRPr="000B7FCF">
        <w:rPr>
          <w:rFonts w:asciiTheme="minorHAnsi" w:hAnsiTheme="minorHAnsi" w:cstheme="minorHAnsi"/>
          <w:sz w:val="22"/>
          <w:szCs w:val="32"/>
          <w:lang w:val="en-GB"/>
        </w:rPr>
        <w:t xml:space="preserve">Employees have a duty to safeguard pupils from harm, and to report any concerns they have. This includes physical, </w:t>
      </w:r>
      <w:proofErr w:type="gramStart"/>
      <w:r w:rsidRPr="000B7FCF">
        <w:rPr>
          <w:rFonts w:asciiTheme="minorHAnsi" w:hAnsiTheme="minorHAnsi" w:cstheme="minorHAnsi"/>
          <w:sz w:val="22"/>
          <w:szCs w:val="32"/>
          <w:lang w:val="en-GB"/>
        </w:rPr>
        <w:t>emotional</w:t>
      </w:r>
      <w:proofErr w:type="gramEnd"/>
      <w:r w:rsidRPr="000B7FCF">
        <w:rPr>
          <w:rFonts w:asciiTheme="minorHAnsi" w:hAnsiTheme="minorHAnsi" w:cstheme="minorHAnsi"/>
          <w:sz w:val="22"/>
          <w:szCs w:val="32"/>
          <w:lang w:val="en-GB"/>
        </w:rPr>
        <w:t xml:space="preserve"> and sexual abuse, and neglect. </w:t>
      </w:r>
    </w:p>
    <w:p w14:paraId="5E2EFA03" w14:textId="5DFEA537" w:rsidR="00E8758A" w:rsidRPr="000B7FCF" w:rsidRDefault="00E8758A" w:rsidP="00903B6A">
      <w:pPr>
        <w:pStyle w:val="1bodycopy10pt"/>
        <w:jc w:val="both"/>
        <w:rPr>
          <w:rFonts w:asciiTheme="minorHAnsi" w:hAnsiTheme="minorHAnsi" w:cstheme="minorHAnsi"/>
          <w:sz w:val="22"/>
          <w:szCs w:val="32"/>
          <w:lang w:val="en-GB"/>
        </w:rPr>
      </w:pPr>
      <w:r w:rsidRPr="000B7FCF">
        <w:rPr>
          <w:rFonts w:asciiTheme="minorHAnsi" w:hAnsiTheme="minorHAnsi" w:cstheme="minorHAnsi"/>
          <w:sz w:val="22"/>
          <w:szCs w:val="32"/>
          <w:lang w:val="en-GB"/>
        </w:rPr>
        <w:t xml:space="preserve">Employees will familiarise themselves with the Trust’s child protection and safeguarding policy and procedures, and the Prevent initiative, and ensure they are aware of the processes to follow if they have concerns about a child. </w:t>
      </w:r>
    </w:p>
    <w:p w14:paraId="435AEF1A" w14:textId="5D62A284" w:rsidR="00887311" w:rsidRPr="000B7FCF" w:rsidRDefault="00000000" w:rsidP="00903B6A">
      <w:pPr>
        <w:spacing w:after="0"/>
        <w:ind w:left="-5"/>
        <w:rPr>
          <w:rFonts w:asciiTheme="minorHAnsi" w:hAnsiTheme="minorHAnsi" w:cstheme="minorHAnsi"/>
        </w:rPr>
      </w:pPr>
      <w:r w:rsidRPr="000B7FCF">
        <w:rPr>
          <w:rFonts w:asciiTheme="minorHAnsi" w:hAnsiTheme="minorHAnsi" w:cstheme="minorHAnsi"/>
        </w:rPr>
        <w:t xml:space="preserve">Our safeguarding policy and procedures are available in the staff room and from the school office. New </w:t>
      </w:r>
      <w:r w:rsidR="00E8758A" w:rsidRPr="000B7FCF">
        <w:rPr>
          <w:rFonts w:asciiTheme="minorHAnsi" w:hAnsiTheme="minorHAnsi" w:cstheme="minorHAnsi"/>
        </w:rPr>
        <w:t>employees</w:t>
      </w:r>
      <w:r w:rsidRPr="000B7FCF">
        <w:rPr>
          <w:rFonts w:asciiTheme="minorHAnsi" w:hAnsiTheme="minorHAnsi" w:cstheme="minorHAnsi"/>
        </w:rPr>
        <w:t xml:space="preserve"> will also be asked to confirm that these documents have been read and understood as part of their induction process. </w:t>
      </w:r>
    </w:p>
    <w:p w14:paraId="3AF4A843" w14:textId="72E0F08C" w:rsidR="00E8758A" w:rsidRPr="000B7FCF" w:rsidRDefault="00E8758A" w:rsidP="00903B6A">
      <w:pPr>
        <w:spacing w:after="0"/>
        <w:ind w:left="-5"/>
        <w:rPr>
          <w:rFonts w:asciiTheme="minorHAnsi" w:hAnsiTheme="minorHAnsi" w:cstheme="minorHAnsi"/>
        </w:rPr>
      </w:pPr>
      <w:r w:rsidRPr="000B7FCF">
        <w:rPr>
          <w:rFonts w:asciiTheme="minorHAnsi" w:hAnsiTheme="minorHAnsi" w:cstheme="minorHAnsi"/>
          <w:highlight w:val="yellow"/>
        </w:rPr>
        <w:t xml:space="preserve">hyperlink to safeguarding </w:t>
      </w:r>
      <w:proofErr w:type="gramStart"/>
      <w:r w:rsidRPr="000B7FCF">
        <w:rPr>
          <w:rFonts w:asciiTheme="minorHAnsi" w:hAnsiTheme="minorHAnsi" w:cstheme="minorHAnsi"/>
          <w:highlight w:val="yellow"/>
        </w:rPr>
        <w:t>policy</w:t>
      </w:r>
      <w:proofErr w:type="gramEnd"/>
    </w:p>
    <w:p w14:paraId="12938E9E" w14:textId="3053E7C8" w:rsidR="00887311" w:rsidRPr="000B7FCF" w:rsidRDefault="00887311" w:rsidP="00E407F2">
      <w:pPr>
        <w:spacing w:after="35" w:line="259" w:lineRule="auto"/>
        <w:ind w:left="0" w:firstLine="0"/>
        <w:jc w:val="left"/>
        <w:rPr>
          <w:rFonts w:asciiTheme="minorHAnsi" w:hAnsiTheme="minorHAnsi" w:cstheme="minorHAnsi"/>
        </w:rPr>
      </w:pPr>
    </w:p>
    <w:p w14:paraId="652371B6" w14:textId="77777777" w:rsidR="00E8758A" w:rsidRPr="000B7FCF" w:rsidRDefault="00E8758A" w:rsidP="00E8758A">
      <w:pPr>
        <w:pStyle w:val="Heading2"/>
        <w:rPr>
          <w:rFonts w:asciiTheme="minorHAnsi" w:hAnsiTheme="minorHAnsi" w:cstheme="minorHAnsi"/>
          <w:sz w:val="24"/>
          <w:szCs w:val="28"/>
        </w:rPr>
      </w:pPr>
      <w:bookmarkStart w:id="6" w:name="_Toc160713631"/>
      <w:r w:rsidRPr="000B7FCF">
        <w:rPr>
          <w:rFonts w:asciiTheme="minorHAnsi" w:hAnsiTheme="minorHAnsi" w:cstheme="minorHAnsi"/>
          <w:sz w:val="24"/>
          <w:szCs w:val="28"/>
        </w:rPr>
        <w:lastRenderedPageBreak/>
        <w:t xml:space="preserve">Allegations that may meet the harm </w:t>
      </w:r>
      <w:proofErr w:type="gramStart"/>
      <w:r w:rsidRPr="000B7FCF">
        <w:rPr>
          <w:rFonts w:asciiTheme="minorHAnsi" w:hAnsiTheme="minorHAnsi" w:cstheme="minorHAnsi"/>
          <w:sz w:val="24"/>
          <w:szCs w:val="28"/>
        </w:rPr>
        <w:t>threshold</w:t>
      </w:r>
      <w:bookmarkEnd w:id="6"/>
      <w:proofErr w:type="gramEnd"/>
      <w:r w:rsidRPr="000B7FCF">
        <w:rPr>
          <w:rFonts w:asciiTheme="minorHAnsi" w:hAnsiTheme="minorHAnsi" w:cstheme="minorHAnsi"/>
          <w:sz w:val="24"/>
          <w:szCs w:val="28"/>
        </w:rPr>
        <w:t xml:space="preserve"> </w:t>
      </w:r>
    </w:p>
    <w:p w14:paraId="13C13B81" w14:textId="77777777" w:rsidR="00E12CB7" w:rsidRPr="000B7FCF" w:rsidRDefault="00E12CB7" w:rsidP="00903B6A">
      <w:pPr>
        <w:spacing w:after="133"/>
        <w:ind w:left="-5"/>
        <w:jc w:val="left"/>
        <w:rPr>
          <w:rFonts w:asciiTheme="minorHAnsi" w:hAnsiTheme="minorHAnsi" w:cstheme="minorHAnsi"/>
        </w:rPr>
      </w:pPr>
      <w:r w:rsidRPr="000B7FCF">
        <w:rPr>
          <w:rFonts w:asciiTheme="minorHAnsi" w:hAnsiTheme="minorHAnsi" w:cstheme="minorHAnsi"/>
        </w:rPr>
        <w:t xml:space="preserve">This section is based on ‘Section 1: Allegations that may meet the harm threshold’ in part 4 of Keeping Children Safe in Education. </w:t>
      </w:r>
    </w:p>
    <w:p w14:paraId="771473F7" w14:textId="1600713E" w:rsidR="00E12CB7" w:rsidRPr="000B7FCF" w:rsidRDefault="00E12CB7" w:rsidP="00903B6A">
      <w:pPr>
        <w:pStyle w:val="Heading3"/>
        <w:jc w:val="left"/>
        <w:rPr>
          <w:rFonts w:asciiTheme="minorHAnsi" w:hAnsiTheme="minorHAnsi" w:cstheme="minorHAnsi"/>
          <w:b/>
          <w:bCs/>
          <w:color w:val="000000" w:themeColor="text1"/>
          <w:sz w:val="22"/>
          <w:szCs w:val="22"/>
        </w:rPr>
      </w:pPr>
      <w:r w:rsidRPr="000B7FCF">
        <w:rPr>
          <w:rFonts w:asciiTheme="minorHAnsi" w:hAnsiTheme="minorHAnsi" w:cstheme="minorHAnsi"/>
          <w:b/>
          <w:bCs/>
          <w:color w:val="000000" w:themeColor="text1"/>
          <w:sz w:val="22"/>
          <w:szCs w:val="22"/>
        </w:rPr>
        <w:t xml:space="preserve">Low-level concerns about </w:t>
      </w:r>
      <w:r w:rsidR="00AC6368" w:rsidRPr="000B7FCF">
        <w:rPr>
          <w:rFonts w:asciiTheme="minorHAnsi" w:hAnsiTheme="minorHAnsi" w:cstheme="minorHAnsi"/>
          <w:b/>
          <w:bCs/>
          <w:color w:val="000000" w:themeColor="text1"/>
          <w:sz w:val="22"/>
          <w:szCs w:val="22"/>
        </w:rPr>
        <w:t>employees</w:t>
      </w:r>
      <w:r w:rsidRPr="000B7FCF">
        <w:rPr>
          <w:rFonts w:asciiTheme="minorHAnsi" w:hAnsiTheme="minorHAnsi" w:cstheme="minorHAnsi"/>
          <w:b/>
          <w:bCs/>
          <w:color w:val="000000" w:themeColor="text1"/>
          <w:sz w:val="22"/>
          <w:szCs w:val="22"/>
        </w:rPr>
        <w:t xml:space="preserve">  </w:t>
      </w:r>
    </w:p>
    <w:p w14:paraId="54AF088C" w14:textId="7ECB3A01" w:rsidR="00887311" w:rsidRPr="000B7FCF" w:rsidRDefault="00000000" w:rsidP="00903B6A">
      <w:pPr>
        <w:spacing w:after="133"/>
        <w:ind w:left="-5"/>
        <w:jc w:val="left"/>
        <w:rPr>
          <w:rFonts w:asciiTheme="minorHAnsi" w:hAnsiTheme="minorHAnsi" w:cstheme="minorHAnsi"/>
        </w:rPr>
      </w:pPr>
      <w:r w:rsidRPr="000B7FCF">
        <w:rPr>
          <w:rFonts w:asciiTheme="minorHAnsi" w:hAnsiTheme="minorHAnsi" w:cstheme="minorHAnsi"/>
        </w:rPr>
        <w:t xml:space="preserve">A low-level concern is a behaviour towards a child by </w:t>
      </w:r>
      <w:r w:rsidR="00E12CB7" w:rsidRPr="000B7FCF">
        <w:rPr>
          <w:rFonts w:asciiTheme="minorHAnsi" w:hAnsiTheme="minorHAnsi" w:cstheme="minorHAnsi"/>
        </w:rPr>
        <w:t xml:space="preserve">anyone working in the school </w:t>
      </w:r>
      <w:r w:rsidRPr="000B7FCF">
        <w:rPr>
          <w:rFonts w:asciiTheme="minorHAnsi" w:hAnsiTheme="minorHAnsi" w:cstheme="minorHAnsi"/>
        </w:rPr>
        <w:t xml:space="preserve">that does not meet the harms threshold, is inconsistent with the </w:t>
      </w:r>
      <w:r w:rsidR="0078218B" w:rsidRPr="000B7FCF">
        <w:rPr>
          <w:rFonts w:asciiTheme="minorHAnsi" w:hAnsiTheme="minorHAnsi" w:cstheme="minorHAnsi"/>
        </w:rPr>
        <w:t>employee</w:t>
      </w:r>
      <w:r w:rsidRPr="000B7FCF">
        <w:rPr>
          <w:rFonts w:asciiTheme="minorHAnsi" w:hAnsiTheme="minorHAnsi" w:cstheme="minorHAnsi"/>
        </w:rPr>
        <w:t xml:space="preserve"> </w:t>
      </w:r>
      <w:r w:rsidR="0078218B" w:rsidRPr="000B7FCF">
        <w:rPr>
          <w:rFonts w:asciiTheme="minorHAnsi" w:hAnsiTheme="minorHAnsi" w:cstheme="minorHAnsi"/>
        </w:rPr>
        <w:t>C</w:t>
      </w:r>
      <w:r w:rsidRPr="000B7FCF">
        <w:rPr>
          <w:rFonts w:asciiTheme="minorHAnsi" w:hAnsiTheme="minorHAnsi" w:cstheme="minorHAnsi"/>
        </w:rPr>
        <w:t xml:space="preserve">ode of </w:t>
      </w:r>
      <w:r w:rsidR="0078218B" w:rsidRPr="000B7FCF">
        <w:rPr>
          <w:rFonts w:asciiTheme="minorHAnsi" w:hAnsiTheme="minorHAnsi" w:cstheme="minorHAnsi"/>
        </w:rPr>
        <w:t>C</w:t>
      </w:r>
      <w:r w:rsidRPr="000B7FCF">
        <w:rPr>
          <w:rFonts w:asciiTheme="minorHAnsi" w:hAnsiTheme="minorHAnsi" w:cstheme="minorHAnsi"/>
        </w:rPr>
        <w:t>onduct, and may be as simple as causing a sense of unease or a ‘nagging doubt’. For example, this may include</w:t>
      </w:r>
      <w:r w:rsidR="0078218B" w:rsidRPr="000B7FCF">
        <w:rPr>
          <w:rFonts w:asciiTheme="minorHAnsi" w:hAnsiTheme="minorHAnsi" w:cstheme="minorHAnsi"/>
        </w:rPr>
        <w:t xml:space="preserve"> (but not limited to)</w:t>
      </w:r>
      <w:r w:rsidRPr="000B7FCF">
        <w:rPr>
          <w:rFonts w:asciiTheme="minorHAnsi" w:hAnsiTheme="minorHAnsi" w:cstheme="minorHAnsi"/>
        </w:rPr>
        <w:t xml:space="preserve">: </w:t>
      </w:r>
    </w:p>
    <w:p w14:paraId="59E7C517" w14:textId="77777777" w:rsidR="00887311" w:rsidRPr="000B7FCF" w:rsidRDefault="00000000" w:rsidP="00903B6A">
      <w:pPr>
        <w:numPr>
          <w:ilvl w:val="0"/>
          <w:numId w:val="4"/>
        </w:numPr>
        <w:ind w:hanging="357"/>
        <w:jc w:val="left"/>
        <w:rPr>
          <w:rFonts w:asciiTheme="minorHAnsi" w:hAnsiTheme="minorHAnsi" w:cstheme="minorHAnsi"/>
        </w:rPr>
      </w:pPr>
      <w:r w:rsidRPr="000B7FCF">
        <w:rPr>
          <w:rFonts w:asciiTheme="minorHAnsi" w:hAnsiTheme="minorHAnsi" w:cstheme="minorHAnsi"/>
        </w:rPr>
        <w:t xml:space="preserve">Being over-friendly with children </w:t>
      </w:r>
    </w:p>
    <w:p w14:paraId="2B80E237" w14:textId="77777777" w:rsidR="00887311" w:rsidRPr="000B7FCF" w:rsidRDefault="00000000" w:rsidP="00903B6A">
      <w:pPr>
        <w:numPr>
          <w:ilvl w:val="0"/>
          <w:numId w:val="4"/>
        </w:numPr>
        <w:ind w:hanging="357"/>
        <w:jc w:val="left"/>
        <w:rPr>
          <w:rFonts w:asciiTheme="minorHAnsi" w:hAnsiTheme="minorHAnsi" w:cstheme="minorHAnsi"/>
        </w:rPr>
      </w:pPr>
      <w:r w:rsidRPr="000B7FCF">
        <w:rPr>
          <w:rFonts w:asciiTheme="minorHAnsi" w:hAnsiTheme="minorHAnsi" w:cstheme="minorHAnsi"/>
        </w:rPr>
        <w:t xml:space="preserve">Having favourites </w:t>
      </w:r>
    </w:p>
    <w:p w14:paraId="0A73302D" w14:textId="77777777" w:rsidR="00887311" w:rsidRPr="000B7FCF" w:rsidRDefault="00000000" w:rsidP="00903B6A">
      <w:pPr>
        <w:numPr>
          <w:ilvl w:val="0"/>
          <w:numId w:val="4"/>
        </w:numPr>
        <w:ind w:hanging="357"/>
        <w:jc w:val="left"/>
        <w:rPr>
          <w:rFonts w:asciiTheme="minorHAnsi" w:hAnsiTheme="minorHAnsi" w:cstheme="minorHAnsi"/>
        </w:rPr>
      </w:pPr>
      <w:r w:rsidRPr="000B7FCF">
        <w:rPr>
          <w:rFonts w:asciiTheme="minorHAnsi" w:hAnsiTheme="minorHAnsi" w:cstheme="minorHAnsi"/>
        </w:rPr>
        <w:t xml:space="preserve">Taking photographs of children on a personal device </w:t>
      </w:r>
    </w:p>
    <w:p w14:paraId="000BD9CF" w14:textId="77777777" w:rsidR="00887311" w:rsidRPr="000B7FCF" w:rsidRDefault="00000000" w:rsidP="00903B6A">
      <w:pPr>
        <w:numPr>
          <w:ilvl w:val="0"/>
          <w:numId w:val="4"/>
        </w:numPr>
        <w:ind w:hanging="357"/>
        <w:jc w:val="left"/>
        <w:rPr>
          <w:rFonts w:asciiTheme="minorHAnsi" w:hAnsiTheme="minorHAnsi" w:cstheme="minorHAnsi"/>
        </w:rPr>
      </w:pPr>
      <w:r w:rsidRPr="000B7FCF">
        <w:rPr>
          <w:rFonts w:asciiTheme="minorHAnsi" w:hAnsiTheme="minorHAnsi" w:cstheme="minorHAnsi"/>
        </w:rPr>
        <w:t xml:space="preserve">Engaging in one-to-one activities where they cannot easily be </w:t>
      </w:r>
      <w:proofErr w:type="gramStart"/>
      <w:r w:rsidRPr="000B7FCF">
        <w:rPr>
          <w:rFonts w:asciiTheme="minorHAnsi" w:hAnsiTheme="minorHAnsi" w:cstheme="minorHAnsi"/>
        </w:rPr>
        <w:t>seen</w:t>
      </w:r>
      <w:proofErr w:type="gramEnd"/>
      <w:r w:rsidRPr="000B7FCF">
        <w:rPr>
          <w:rFonts w:asciiTheme="minorHAnsi" w:hAnsiTheme="minorHAnsi" w:cstheme="minorHAnsi"/>
        </w:rPr>
        <w:t xml:space="preserve"> </w:t>
      </w:r>
    </w:p>
    <w:p w14:paraId="61AF9B29" w14:textId="77777777" w:rsidR="00887311" w:rsidRPr="000B7FCF" w:rsidRDefault="00000000" w:rsidP="00903B6A">
      <w:pPr>
        <w:numPr>
          <w:ilvl w:val="0"/>
          <w:numId w:val="4"/>
        </w:numPr>
        <w:spacing w:after="82"/>
        <w:ind w:hanging="357"/>
        <w:jc w:val="left"/>
        <w:rPr>
          <w:rFonts w:asciiTheme="minorHAnsi" w:hAnsiTheme="minorHAnsi" w:cstheme="minorHAnsi"/>
          <w:szCs w:val="22"/>
        </w:rPr>
      </w:pPr>
      <w:r w:rsidRPr="000B7FCF">
        <w:rPr>
          <w:rFonts w:asciiTheme="minorHAnsi" w:hAnsiTheme="minorHAnsi" w:cstheme="minorHAnsi"/>
          <w:szCs w:val="22"/>
        </w:rPr>
        <w:t xml:space="preserve">Using inappropriate language </w:t>
      </w:r>
    </w:p>
    <w:p w14:paraId="28CB3D43" w14:textId="77777777" w:rsidR="00E12CB7" w:rsidRPr="000B7FCF" w:rsidRDefault="00E12CB7" w:rsidP="00903B6A">
      <w:pPr>
        <w:pStyle w:val="4Bulletedcopyblue"/>
        <w:numPr>
          <w:ilvl w:val="0"/>
          <w:numId w:val="4"/>
        </w:numPr>
        <w:rPr>
          <w:rFonts w:asciiTheme="minorHAnsi" w:hAnsiTheme="minorHAnsi" w:cstheme="minorHAnsi"/>
          <w:sz w:val="22"/>
          <w:szCs w:val="22"/>
        </w:rPr>
      </w:pPr>
      <w:r w:rsidRPr="000B7FCF">
        <w:rPr>
          <w:rFonts w:asciiTheme="minorHAnsi" w:hAnsiTheme="minorHAnsi" w:cstheme="minorHAnsi"/>
          <w:sz w:val="22"/>
          <w:szCs w:val="22"/>
        </w:rPr>
        <w:t xml:space="preserve">Behaved in a way that has harmed a child, or may have harmed a child, and/or </w:t>
      </w:r>
    </w:p>
    <w:p w14:paraId="17FA0D68" w14:textId="77777777" w:rsidR="00E12CB7" w:rsidRPr="000B7FCF" w:rsidRDefault="00E12CB7" w:rsidP="00903B6A">
      <w:pPr>
        <w:pStyle w:val="4Bulletedcopyblue"/>
        <w:numPr>
          <w:ilvl w:val="0"/>
          <w:numId w:val="4"/>
        </w:numPr>
        <w:rPr>
          <w:rFonts w:asciiTheme="minorHAnsi" w:hAnsiTheme="minorHAnsi" w:cstheme="minorHAnsi"/>
          <w:sz w:val="22"/>
          <w:szCs w:val="22"/>
        </w:rPr>
      </w:pPr>
      <w:r w:rsidRPr="000B7FCF">
        <w:rPr>
          <w:rFonts w:asciiTheme="minorHAnsi" w:hAnsiTheme="minorHAnsi" w:cstheme="minorHAnsi"/>
          <w:sz w:val="22"/>
          <w:szCs w:val="22"/>
        </w:rPr>
        <w:t>Possibly committed a criminal offence against or related to a child, and/or</w:t>
      </w:r>
    </w:p>
    <w:p w14:paraId="6EE10EFE" w14:textId="77777777" w:rsidR="00E12CB7" w:rsidRPr="000B7FCF" w:rsidRDefault="00E12CB7" w:rsidP="00903B6A">
      <w:pPr>
        <w:pStyle w:val="4Bulletedcopyblue"/>
        <w:numPr>
          <w:ilvl w:val="0"/>
          <w:numId w:val="4"/>
        </w:numPr>
        <w:rPr>
          <w:rFonts w:asciiTheme="minorHAnsi" w:hAnsiTheme="minorHAnsi" w:cstheme="minorHAnsi"/>
          <w:sz w:val="22"/>
          <w:szCs w:val="22"/>
        </w:rPr>
      </w:pPr>
      <w:r w:rsidRPr="000B7FCF">
        <w:rPr>
          <w:rFonts w:asciiTheme="minorHAnsi" w:hAnsiTheme="minorHAnsi" w:cstheme="minorHAnsi"/>
          <w:sz w:val="22"/>
          <w:szCs w:val="22"/>
        </w:rPr>
        <w:t>Behaved towards a child or children in a way that indicates they may pose a risk of harm to children, and/or </w:t>
      </w:r>
    </w:p>
    <w:p w14:paraId="68B04469" w14:textId="77777777" w:rsidR="00E12CB7" w:rsidRPr="000B7FCF" w:rsidRDefault="00E12CB7" w:rsidP="00903B6A">
      <w:pPr>
        <w:pStyle w:val="4Bulletedcopyblue"/>
        <w:numPr>
          <w:ilvl w:val="0"/>
          <w:numId w:val="4"/>
        </w:numPr>
        <w:rPr>
          <w:rFonts w:asciiTheme="minorHAnsi" w:hAnsiTheme="minorHAnsi" w:cstheme="minorHAnsi"/>
          <w:sz w:val="22"/>
          <w:szCs w:val="22"/>
        </w:rPr>
      </w:pPr>
      <w:r w:rsidRPr="000B7FCF">
        <w:rPr>
          <w:rFonts w:asciiTheme="minorHAnsi" w:hAnsiTheme="minorHAnsi" w:cstheme="minorHAnsi"/>
          <w:sz w:val="22"/>
          <w:szCs w:val="22"/>
        </w:rPr>
        <w:t xml:space="preserve">Behaved or may have behaved in a way that indicates they may not be suitable to work with children – this includes </w:t>
      </w:r>
      <w:proofErr w:type="spellStart"/>
      <w:r w:rsidRPr="000B7FCF">
        <w:rPr>
          <w:rFonts w:asciiTheme="minorHAnsi" w:hAnsiTheme="minorHAnsi" w:cstheme="minorHAnsi"/>
          <w:sz w:val="22"/>
          <w:szCs w:val="22"/>
        </w:rPr>
        <w:t>behaviour</w:t>
      </w:r>
      <w:proofErr w:type="spellEnd"/>
      <w:r w:rsidRPr="000B7FCF">
        <w:rPr>
          <w:rFonts w:asciiTheme="minorHAnsi" w:hAnsiTheme="minorHAnsi" w:cstheme="minorHAnsi"/>
          <w:sz w:val="22"/>
          <w:szCs w:val="22"/>
        </w:rPr>
        <w:t xml:space="preserve"> taking place inside or outside of </w:t>
      </w:r>
      <w:proofErr w:type="gramStart"/>
      <w:r w:rsidRPr="000B7FCF">
        <w:rPr>
          <w:rFonts w:asciiTheme="minorHAnsi" w:hAnsiTheme="minorHAnsi" w:cstheme="minorHAnsi"/>
          <w:sz w:val="22"/>
          <w:szCs w:val="22"/>
        </w:rPr>
        <w:t>school</w:t>
      </w:r>
      <w:proofErr w:type="gramEnd"/>
      <w:r w:rsidRPr="000B7FCF">
        <w:rPr>
          <w:rFonts w:asciiTheme="minorHAnsi" w:hAnsiTheme="minorHAnsi" w:cstheme="minorHAnsi"/>
          <w:sz w:val="22"/>
          <w:szCs w:val="22"/>
        </w:rPr>
        <w:t xml:space="preserve"> </w:t>
      </w:r>
    </w:p>
    <w:p w14:paraId="28E0603E" w14:textId="183AA6E5" w:rsidR="00887311" w:rsidRPr="000B7FCF" w:rsidRDefault="00000000" w:rsidP="00903B6A">
      <w:pPr>
        <w:pStyle w:val="4Bulletedcopyblue"/>
        <w:numPr>
          <w:ilvl w:val="0"/>
          <w:numId w:val="4"/>
        </w:numPr>
        <w:rPr>
          <w:rFonts w:asciiTheme="minorHAnsi" w:hAnsiTheme="minorHAnsi" w:cstheme="minorHAnsi"/>
          <w:sz w:val="28"/>
          <w:szCs w:val="28"/>
        </w:rPr>
      </w:pPr>
      <w:r w:rsidRPr="000B7FCF">
        <w:rPr>
          <w:rFonts w:asciiTheme="minorHAnsi" w:hAnsiTheme="minorHAnsi" w:cstheme="minorHAnsi"/>
          <w:sz w:val="22"/>
          <w:szCs w:val="22"/>
        </w:rPr>
        <w:t xml:space="preserve">inappropriate conduct </w:t>
      </w:r>
      <w:r w:rsidR="0078218B" w:rsidRPr="000B7FCF">
        <w:rPr>
          <w:rFonts w:asciiTheme="minorHAnsi" w:hAnsiTheme="minorHAnsi" w:cstheme="minorHAnsi"/>
          <w:sz w:val="22"/>
          <w:szCs w:val="22"/>
        </w:rPr>
        <w:t xml:space="preserve">both </w:t>
      </w:r>
      <w:r w:rsidRPr="000B7FCF">
        <w:rPr>
          <w:rFonts w:asciiTheme="minorHAnsi" w:hAnsiTheme="minorHAnsi" w:cstheme="minorHAnsi"/>
          <w:sz w:val="22"/>
          <w:szCs w:val="22"/>
        </w:rPr>
        <w:t xml:space="preserve">inside and outside of work. </w:t>
      </w:r>
    </w:p>
    <w:p w14:paraId="745ABABD" w14:textId="77777777" w:rsidR="00E12CB7" w:rsidRPr="000B7FCF" w:rsidRDefault="00E12CB7" w:rsidP="00E407F2">
      <w:pPr>
        <w:spacing w:after="35" w:line="259" w:lineRule="auto"/>
        <w:ind w:left="0" w:firstLine="0"/>
        <w:rPr>
          <w:rFonts w:asciiTheme="minorHAnsi" w:hAnsiTheme="minorHAnsi" w:cstheme="minorHAnsi"/>
        </w:rPr>
      </w:pPr>
    </w:p>
    <w:p w14:paraId="22BDB82D" w14:textId="77777777" w:rsidR="0078218B" w:rsidRPr="000B7FCF" w:rsidRDefault="00E12CB7" w:rsidP="00903B6A">
      <w:pPr>
        <w:ind w:left="-5"/>
        <w:jc w:val="left"/>
        <w:rPr>
          <w:rFonts w:asciiTheme="minorHAnsi" w:hAnsiTheme="minorHAnsi" w:cstheme="minorHAnsi"/>
        </w:rPr>
      </w:pPr>
      <w:r w:rsidRPr="000B7FCF">
        <w:rPr>
          <w:rFonts w:asciiTheme="minorHAnsi" w:hAnsiTheme="minorHAnsi" w:cstheme="minorHAnsi"/>
        </w:rPr>
        <w:t xml:space="preserve">Any low-level concerns should be reported in line with the procedure set out in our </w:t>
      </w:r>
      <w:proofErr w:type="gramStart"/>
      <w:r w:rsidRPr="000B7FCF">
        <w:rPr>
          <w:rFonts w:asciiTheme="minorHAnsi" w:hAnsiTheme="minorHAnsi" w:cstheme="minorHAnsi"/>
        </w:rPr>
        <w:t>Low Level</w:t>
      </w:r>
      <w:proofErr w:type="gramEnd"/>
      <w:r w:rsidRPr="000B7FCF">
        <w:rPr>
          <w:rFonts w:asciiTheme="minorHAnsi" w:hAnsiTheme="minorHAnsi" w:cstheme="minorHAnsi"/>
        </w:rPr>
        <w:t xml:space="preserve"> Concerns Policy.  </w:t>
      </w:r>
    </w:p>
    <w:p w14:paraId="5B4EDD3C" w14:textId="1D2154C5" w:rsidR="00E12CB7" w:rsidRPr="000B7FCF" w:rsidRDefault="00E12CB7" w:rsidP="00903B6A">
      <w:pPr>
        <w:ind w:left="-5"/>
        <w:jc w:val="left"/>
        <w:rPr>
          <w:rFonts w:asciiTheme="minorHAnsi" w:hAnsiTheme="minorHAnsi" w:cstheme="minorHAnsi"/>
        </w:rPr>
      </w:pPr>
      <w:r w:rsidRPr="000B7FCF">
        <w:rPr>
          <w:rFonts w:asciiTheme="minorHAnsi" w:hAnsiTheme="minorHAnsi" w:cstheme="minorHAnsi"/>
          <w:highlight w:val="yellow"/>
        </w:rPr>
        <w:t xml:space="preserve">hyperlink to Low Levels concerns </w:t>
      </w:r>
      <w:proofErr w:type="gramStart"/>
      <w:r w:rsidRPr="000B7FCF">
        <w:rPr>
          <w:rFonts w:asciiTheme="minorHAnsi" w:hAnsiTheme="minorHAnsi" w:cstheme="minorHAnsi"/>
          <w:highlight w:val="yellow"/>
        </w:rPr>
        <w:t>policy</w:t>
      </w:r>
      <w:proofErr w:type="gramEnd"/>
    </w:p>
    <w:p w14:paraId="42D904AA" w14:textId="567BA5F2" w:rsidR="00887311" w:rsidRPr="000B7FCF" w:rsidRDefault="00E12CB7" w:rsidP="00903B6A">
      <w:pPr>
        <w:ind w:left="-5"/>
        <w:jc w:val="left"/>
        <w:rPr>
          <w:rFonts w:asciiTheme="minorHAnsi" w:hAnsiTheme="minorHAnsi" w:cstheme="minorHAnsi"/>
        </w:rPr>
      </w:pPr>
      <w:r w:rsidRPr="000B7FCF">
        <w:rPr>
          <w:rFonts w:asciiTheme="minorHAnsi" w:hAnsiTheme="minorHAnsi" w:cstheme="minorHAnsi"/>
        </w:rPr>
        <w:t xml:space="preserve">Anyone working in our schools are encouraged to self-refer if they find themselves in a situation that could be misinterpreted.  If someone is not sure whether behaviour would be deemed a low-level concern, it should be reported.  </w:t>
      </w:r>
    </w:p>
    <w:p w14:paraId="1A94B4F1" w14:textId="77777777" w:rsidR="00887311" w:rsidRPr="000B7FCF" w:rsidRDefault="00000000" w:rsidP="00903B6A">
      <w:pPr>
        <w:ind w:left="-5"/>
        <w:jc w:val="left"/>
        <w:rPr>
          <w:rFonts w:asciiTheme="minorHAnsi" w:hAnsiTheme="minorHAnsi" w:cstheme="minorHAnsi"/>
        </w:rPr>
      </w:pPr>
      <w:r w:rsidRPr="000B7FCF">
        <w:rPr>
          <w:rFonts w:asciiTheme="minorHAnsi" w:hAnsiTheme="minorHAnsi" w:cstheme="minorHAnsi"/>
        </w:rPr>
        <w:t xml:space="preserve">All reports will be handled in a responsive, </w:t>
      </w:r>
      <w:proofErr w:type="gramStart"/>
      <w:r w:rsidRPr="000B7FCF">
        <w:rPr>
          <w:rFonts w:asciiTheme="minorHAnsi" w:hAnsiTheme="minorHAnsi" w:cstheme="minorHAnsi"/>
        </w:rPr>
        <w:t>sensitive</w:t>
      </w:r>
      <w:proofErr w:type="gramEnd"/>
      <w:r w:rsidRPr="000B7FCF">
        <w:rPr>
          <w:rFonts w:asciiTheme="minorHAnsi" w:hAnsiTheme="minorHAnsi" w:cstheme="minorHAnsi"/>
        </w:rPr>
        <w:t xml:space="preserve"> and proportionate way. </w:t>
      </w:r>
    </w:p>
    <w:p w14:paraId="55EE4A74" w14:textId="21B687DE" w:rsidR="00887311" w:rsidRPr="000B7FCF" w:rsidRDefault="00000000" w:rsidP="00903B6A">
      <w:pPr>
        <w:ind w:left="-5"/>
        <w:jc w:val="left"/>
        <w:rPr>
          <w:rFonts w:asciiTheme="minorHAnsi" w:hAnsiTheme="minorHAnsi" w:cstheme="minorHAnsi"/>
        </w:rPr>
      </w:pPr>
      <w:r w:rsidRPr="000B7FCF">
        <w:rPr>
          <w:rFonts w:asciiTheme="minorHAnsi" w:hAnsiTheme="minorHAnsi" w:cstheme="minorHAnsi"/>
        </w:rPr>
        <w:t xml:space="preserve">Unprofessional behaviour will be addressed and supported to correct it at an early stage. </w:t>
      </w:r>
    </w:p>
    <w:p w14:paraId="31AB3A3B" w14:textId="3D51DC4F" w:rsidR="00887311" w:rsidRPr="000B7FCF" w:rsidRDefault="00E12CB7" w:rsidP="00903B6A">
      <w:pPr>
        <w:ind w:left="-5"/>
        <w:jc w:val="left"/>
        <w:rPr>
          <w:rFonts w:asciiTheme="minorHAnsi" w:hAnsiTheme="minorHAnsi" w:cstheme="minorHAnsi"/>
        </w:rPr>
      </w:pPr>
      <w:r w:rsidRPr="000B7FCF">
        <w:rPr>
          <w:rFonts w:asciiTheme="minorHAnsi" w:hAnsiTheme="minorHAnsi" w:cstheme="minorHAnsi"/>
        </w:rPr>
        <w:t xml:space="preserve">The Trust believes this creates and embeds a culture of openness, </w:t>
      </w:r>
      <w:proofErr w:type="gramStart"/>
      <w:r w:rsidRPr="000B7FCF">
        <w:rPr>
          <w:rFonts w:asciiTheme="minorHAnsi" w:hAnsiTheme="minorHAnsi" w:cstheme="minorHAnsi"/>
        </w:rPr>
        <w:t>trust</w:t>
      </w:r>
      <w:proofErr w:type="gramEnd"/>
      <w:r w:rsidRPr="000B7FCF">
        <w:rPr>
          <w:rFonts w:asciiTheme="minorHAnsi" w:hAnsiTheme="minorHAnsi" w:cstheme="minorHAnsi"/>
        </w:rPr>
        <w:t xml:space="preserve"> and transparency in which our values and expected behaviour are constantly lived, monitored and reinforced by </w:t>
      </w:r>
      <w:r w:rsidR="003F3218" w:rsidRPr="000B7FCF">
        <w:rPr>
          <w:rFonts w:asciiTheme="minorHAnsi" w:hAnsiTheme="minorHAnsi" w:cstheme="minorHAnsi"/>
        </w:rPr>
        <w:t>everyone</w:t>
      </w:r>
      <w:r w:rsidRPr="000B7FCF">
        <w:rPr>
          <w:rFonts w:asciiTheme="minorHAnsi" w:hAnsiTheme="minorHAnsi" w:cstheme="minorHAnsi"/>
        </w:rPr>
        <w:t xml:space="preserve">, while minimising the risk of abuse. </w:t>
      </w:r>
    </w:p>
    <w:p w14:paraId="554856BA" w14:textId="087D9918" w:rsidR="00887311" w:rsidRPr="000B7FCF" w:rsidRDefault="00887311">
      <w:pPr>
        <w:spacing w:after="35" w:line="259" w:lineRule="auto"/>
        <w:ind w:left="0" w:firstLine="0"/>
        <w:jc w:val="left"/>
        <w:rPr>
          <w:rFonts w:asciiTheme="minorHAnsi" w:hAnsiTheme="minorHAnsi" w:cstheme="minorHAnsi"/>
        </w:rPr>
      </w:pPr>
    </w:p>
    <w:p w14:paraId="1DEDEB1B" w14:textId="77777777" w:rsidR="00887311" w:rsidRPr="000B7FCF" w:rsidRDefault="00000000" w:rsidP="00903B6A">
      <w:pPr>
        <w:pStyle w:val="Heading1"/>
        <w:ind w:left="-5"/>
        <w:rPr>
          <w:rFonts w:asciiTheme="minorHAnsi" w:hAnsiTheme="minorHAnsi" w:cstheme="minorHAnsi"/>
        </w:rPr>
      </w:pPr>
      <w:bookmarkStart w:id="7" w:name="_Toc160713632"/>
      <w:r w:rsidRPr="000B7FCF">
        <w:rPr>
          <w:rFonts w:asciiTheme="minorHAnsi" w:hAnsiTheme="minorHAnsi" w:cstheme="minorHAnsi"/>
        </w:rPr>
        <w:t>Power and positions of trust and authority</w:t>
      </w:r>
      <w:bookmarkEnd w:id="7"/>
      <w:r w:rsidRPr="000B7FCF">
        <w:rPr>
          <w:rFonts w:asciiTheme="minorHAnsi" w:hAnsiTheme="minorHAnsi" w:cstheme="minorHAnsi"/>
        </w:rPr>
        <w:t xml:space="preserve"> </w:t>
      </w:r>
    </w:p>
    <w:p w14:paraId="4B611A3D" w14:textId="62AC0E2B" w:rsidR="00887311" w:rsidRPr="000B7FCF" w:rsidRDefault="00000000" w:rsidP="00903B6A">
      <w:pPr>
        <w:spacing w:after="120" w:line="239" w:lineRule="auto"/>
        <w:ind w:left="-5" w:right="-8"/>
        <w:jc w:val="left"/>
        <w:rPr>
          <w:rFonts w:asciiTheme="minorHAnsi" w:hAnsiTheme="minorHAnsi" w:cstheme="minorHAnsi"/>
        </w:rPr>
      </w:pPr>
      <w:r w:rsidRPr="000B7FCF">
        <w:rPr>
          <w:rFonts w:asciiTheme="minorHAnsi" w:hAnsiTheme="minorHAnsi" w:cstheme="minorHAnsi"/>
        </w:rPr>
        <w:t>As a result of their knowledge, position and/or the authority invested in their role, all those working with children in a school or education setting are in a position of trust in relation to all pupils o</w:t>
      </w:r>
      <w:r w:rsidR="0078218B" w:rsidRPr="000B7FCF">
        <w:rPr>
          <w:rFonts w:asciiTheme="minorHAnsi" w:hAnsiTheme="minorHAnsi" w:cstheme="minorHAnsi"/>
        </w:rPr>
        <w:t>n</w:t>
      </w:r>
      <w:r w:rsidRPr="000B7FCF">
        <w:rPr>
          <w:rFonts w:asciiTheme="minorHAnsi" w:hAnsiTheme="minorHAnsi" w:cstheme="minorHAnsi"/>
        </w:rPr>
        <w:t xml:space="preserve"> roll.   </w:t>
      </w:r>
    </w:p>
    <w:p w14:paraId="67387D8F" w14:textId="7EC56C82" w:rsidR="00887311" w:rsidRPr="000B7FCF" w:rsidRDefault="00000000" w:rsidP="00903B6A">
      <w:pPr>
        <w:spacing w:after="129"/>
        <w:ind w:left="-5"/>
        <w:jc w:val="left"/>
        <w:rPr>
          <w:rFonts w:asciiTheme="minorHAnsi" w:hAnsiTheme="minorHAnsi" w:cstheme="minorHAnsi"/>
        </w:rPr>
      </w:pPr>
      <w:r w:rsidRPr="000B7FCF">
        <w:rPr>
          <w:rFonts w:asciiTheme="minorHAnsi" w:hAnsiTheme="minorHAnsi" w:cstheme="minorHAnsi"/>
        </w:rPr>
        <w:t xml:space="preserve">This means that </w:t>
      </w:r>
      <w:r w:rsidR="00FE087C" w:rsidRPr="000B7FCF">
        <w:rPr>
          <w:rFonts w:asciiTheme="minorHAnsi" w:hAnsiTheme="minorHAnsi" w:cstheme="minorHAnsi"/>
        </w:rPr>
        <w:t>employees</w:t>
      </w:r>
      <w:r w:rsidRPr="000B7FCF">
        <w:rPr>
          <w:rFonts w:asciiTheme="minorHAnsi" w:hAnsiTheme="minorHAnsi" w:cstheme="minorHAnsi"/>
        </w:rPr>
        <w:t xml:space="preserve"> should not: </w:t>
      </w:r>
    </w:p>
    <w:p w14:paraId="7D35CA43" w14:textId="77777777" w:rsidR="00887311" w:rsidRPr="000B7FCF" w:rsidRDefault="00000000" w:rsidP="00903B6A">
      <w:pPr>
        <w:numPr>
          <w:ilvl w:val="0"/>
          <w:numId w:val="5"/>
        </w:numPr>
        <w:spacing w:after="133"/>
        <w:ind w:hanging="357"/>
        <w:jc w:val="left"/>
        <w:rPr>
          <w:rFonts w:asciiTheme="minorHAnsi" w:hAnsiTheme="minorHAnsi" w:cstheme="minorHAnsi"/>
        </w:rPr>
      </w:pPr>
      <w:r w:rsidRPr="000B7FCF">
        <w:rPr>
          <w:rFonts w:asciiTheme="minorHAnsi" w:hAnsiTheme="minorHAnsi" w:cstheme="minorHAnsi"/>
        </w:rPr>
        <w:t xml:space="preserve">Use their position to gain access to information for their own advantage and/or a pupil’s or family’s detriment. </w:t>
      </w:r>
    </w:p>
    <w:p w14:paraId="139D5B16" w14:textId="77777777" w:rsidR="00887311" w:rsidRPr="000B7FCF" w:rsidRDefault="00000000" w:rsidP="00903B6A">
      <w:pPr>
        <w:numPr>
          <w:ilvl w:val="0"/>
          <w:numId w:val="5"/>
        </w:numPr>
        <w:ind w:hanging="357"/>
        <w:jc w:val="left"/>
        <w:rPr>
          <w:rFonts w:asciiTheme="minorHAnsi" w:hAnsiTheme="minorHAnsi" w:cstheme="minorHAnsi"/>
        </w:rPr>
      </w:pPr>
      <w:r w:rsidRPr="000B7FCF">
        <w:rPr>
          <w:rFonts w:asciiTheme="minorHAnsi" w:hAnsiTheme="minorHAnsi" w:cstheme="minorHAnsi"/>
        </w:rPr>
        <w:t xml:space="preserve">Use their power to intimidate, threaten, </w:t>
      </w:r>
      <w:proofErr w:type="gramStart"/>
      <w:r w:rsidRPr="000B7FCF">
        <w:rPr>
          <w:rFonts w:asciiTheme="minorHAnsi" w:hAnsiTheme="minorHAnsi" w:cstheme="minorHAnsi"/>
        </w:rPr>
        <w:t>coerce</w:t>
      </w:r>
      <w:proofErr w:type="gramEnd"/>
      <w:r w:rsidRPr="000B7FCF">
        <w:rPr>
          <w:rFonts w:asciiTheme="minorHAnsi" w:hAnsiTheme="minorHAnsi" w:cstheme="minorHAnsi"/>
        </w:rPr>
        <w:t xml:space="preserve"> or undermine pupils. </w:t>
      </w:r>
    </w:p>
    <w:p w14:paraId="16BC204E" w14:textId="77777777" w:rsidR="00887311" w:rsidRPr="000B7FCF" w:rsidRDefault="00000000" w:rsidP="00903B6A">
      <w:pPr>
        <w:numPr>
          <w:ilvl w:val="0"/>
          <w:numId w:val="5"/>
        </w:numPr>
        <w:ind w:hanging="357"/>
        <w:jc w:val="left"/>
        <w:rPr>
          <w:rFonts w:asciiTheme="minorHAnsi" w:hAnsiTheme="minorHAnsi" w:cstheme="minorHAnsi"/>
        </w:rPr>
      </w:pPr>
      <w:r w:rsidRPr="000B7FCF">
        <w:rPr>
          <w:rFonts w:asciiTheme="minorHAnsi" w:hAnsiTheme="minorHAnsi" w:cstheme="minorHAnsi"/>
        </w:rPr>
        <w:t xml:space="preserve">Use their status and standing to form or promote relationships with pupils which are of a sexual nature, or which may become so.   </w:t>
      </w:r>
    </w:p>
    <w:p w14:paraId="4A30047C" w14:textId="267C3977" w:rsidR="00887311" w:rsidRPr="000B7FCF" w:rsidRDefault="00000000" w:rsidP="00903B6A">
      <w:pPr>
        <w:spacing w:after="120" w:line="239" w:lineRule="auto"/>
        <w:ind w:left="-5" w:right="-8"/>
        <w:jc w:val="left"/>
        <w:rPr>
          <w:rFonts w:asciiTheme="minorHAnsi" w:hAnsiTheme="minorHAnsi" w:cstheme="minorHAnsi"/>
        </w:rPr>
      </w:pPr>
      <w:r w:rsidRPr="000B7FCF">
        <w:rPr>
          <w:rFonts w:asciiTheme="minorHAnsi" w:hAnsiTheme="minorHAnsi" w:cstheme="minorHAnsi"/>
        </w:rPr>
        <w:lastRenderedPageBreak/>
        <w:t xml:space="preserve">The relationship between a person working with a child/ren is one in which the adult has a position of power or influence.  It is vital for adults to understand this power, that the relationship cannot be one between equals and the responsibility they must </w:t>
      </w:r>
      <w:r w:rsidR="00FE087C" w:rsidRPr="000B7FCF">
        <w:rPr>
          <w:rFonts w:asciiTheme="minorHAnsi" w:hAnsiTheme="minorHAnsi" w:cstheme="minorHAnsi"/>
        </w:rPr>
        <w:t xml:space="preserve">therefore </w:t>
      </w:r>
      <w:r w:rsidRPr="000B7FCF">
        <w:rPr>
          <w:rFonts w:asciiTheme="minorHAnsi" w:hAnsiTheme="minorHAnsi" w:cstheme="minorHAnsi"/>
        </w:rPr>
        <w:t xml:space="preserve">exercise. </w:t>
      </w:r>
    </w:p>
    <w:p w14:paraId="2F28F312" w14:textId="752676BB" w:rsidR="00887311" w:rsidRPr="000B7FCF" w:rsidRDefault="00000000" w:rsidP="00903B6A">
      <w:pPr>
        <w:ind w:left="-5"/>
        <w:jc w:val="left"/>
        <w:rPr>
          <w:rFonts w:asciiTheme="minorHAnsi" w:hAnsiTheme="minorHAnsi" w:cstheme="minorHAnsi"/>
        </w:rPr>
      </w:pPr>
      <w:r w:rsidRPr="000B7FCF">
        <w:rPr>
          <w:rFonts w:asciiTheme="minorHAnsi" w:hAnsiTheme="minorHAnsi" w:cstheme="minorHAnsi"/>
        </w:rPr>
        <w:t xml:space="preserve">The potential for exploitation and harm of vulnerable pupils means that adults have a </w:t>
      </w:r>
      <w:r w:rsidR="00FE087C" w:rsidRPr="000B7FCF">
        <w:rPr>
          <w:rFonts w:asciiTheme="minorHAnsi" w:hAnsiTheme="minorHAnsi" w:cstheme="minorHAnsi"/>
        </w:rPr>
        <w:t>responsibility</w:t>
      </w:r>
      <w:r w:rsidRPr="000B7FCF">
        <w:rPr>
          <w:rFonts w:asciiTheme="minorHAnsi" w:hAnsiTheme="minorHAnsi" w:cstheme="minorHAnsi"/>
        </w:rPr>
        <w:t xml:space="preserve"> to ensure that an unequal balance of power is not used for personal advantage or gratification.  </w:t>
      </w:r>
    </w:p>
    <w:p w14:paraId="5101D434" w14:textId="7A8C9CFE" w:rsidR="00887311" w:rsidRPr="000B7FCF" w:rsidRDefault="0078218B" w:rsidP="00903B6A">
      <w:pPr>
        <w:spacing w:after="0"/>
        <w:ind w:left="-5"/>
        <w:jc w:val="left"/>
        <w:rPr>
          <w:rFonts w:asciiTheme="minorHAnsi" w:hAnsiTheme="minorHAnsi" w:cstheme="minorHAnsi"/>
        </w:rPr>
      </w:pPr>
      <w:r w:rsidRPr="000B7FCF">
        <w:rPr>
          <w:rFonts w:asciiTheme="minorHAnsi" w:hAnsiTheme="minorHAnsi" w:cstheme="minorHAnsi"/>
        </w:rPr>
        <w:t xml:space="preserve">Employees should always maintain appropriate professional boundaries, avoid behaviour which could be misinterpreted by others and report any such incident to a senior manager.  This is as relevant in the online world as it is in the classroom; employees engaging with pupils and/or parents online have a responsibility to </w:t>
      </w:r>
      <w:proofErr w:type="gramStart"/>
      <w:r w:rsidRPr="000B7FCF">
        <w:rPr>
          <w:rFonts w:asciiTheme="minorHAnsi" w:hAnsiTheme="minorHAnsi" w:cstheme="minorHAnsi"/>
        </w:rPr>
        <w:t>model safe practice at all times</w:t>
      </w:r>
      <w:proofErr w:type="gramEnd"/>
      <w:r w:rsidRPr="000B7FCF">
        <w:rPr>
          <w:rFonts w:asciiTheme="minorHAnsi" w:hAnsiTheme="minorHAnsi" w:cstheme="minorHAnsi"/>
        </w:rPr>
        <w:t xml:space="preserve">.   </w:t>
      </w:r>
    </w:p>
    <w:p w14:paraId="7A543168" w14:textId="77777777" w:rsidR="00FE087C" w:rsidRPr="000B7FCF" w:rsidRDefault="00FE087C" w:rsidP="00903B6A">
      <w:pPr>
        <w:spacing w:after="0"/>
        <w:ind w:left="-5"/>
        <w:jc w:val="left"/>
        <w:rPr>
          <w:rFonts w:asciiTheme="minorHAnsi" w:hAnsiTheme="minorHAnsi" w:cstheme="minorHAnsi"/>
        </w:rPr>
      </w:pPr>
    </w:p>
    <w:p w14:paraId="7662502C" w14:textId="4941E19D" w:rsidR="00FE087C" w:rsidRPr="000B7FCF" w:rsidRDefault="00FE087C" w:rsidP="00903B6A">
      <w:pPr>
        <w:spacing w:after="0"/>
        <w:ind w:left="-5"/>
        <w:jc w:val="left"/>
        <w:rPr>
          <w:rFonts w:asciiTheme="minorHAnsi" w:hAnsiTheme="minorHAnsi" w:cstheme="minorHAnsi"/>
        </w:rPr>
      </w:pPr>
      <w:r w:rsidRPr="000B7FCF">
        <w:rPr>
          <w:rFonts w:asciiTheme="minorHAnsi" w:hAnsiTheme="minorHAnsi" w:cstheme="minorHAnsi"/>
        </w:rPr>
        <w:t xml:space="preserve">The unequal balance of power is also applicable to employees of the </w:t>
      </w:r>
      <w:proofErr w:type="gramStart"/>
      <w:r w:rsidRPr="000B7FCF">
        <w:rPr>
          <w:rFonts w:asciiTheme="minorHAnsi" w:hAnsiTheme="minorHAnsi" w:cstheme="minorHAnsi"/>
        </w:rPr>
        <w:t>Trust</w:t>
      </w:r>
      <w:proofErr w:type="gramEnd"/>
    </w:p>
    <w:p w14:paraId="4E36A07D" w14:textId="77777777" w:rsidR="00887311" w:rsidRPr="000B7FCF" w:rsidRDefault="00000000">
      <w:pPr>
        <w:spacing w:after="35"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20B7ADD5" w14:textId="0B70152F" w:rsidR="00887311" w:rsidRPr="000B7FCF" w:rsidRDefault="007D77B1" w:rsidP="00166A37">
      <w:pPr>
        <w:pStyle w:val="Heading2"/>
        <w:rPr>
          <w:rFonts w:asciiTheme="minorHAnsi" w:hAnsiTheme="minorHAnsi" w:cstheme="minorHAnsi"/>
          <w:sz w:val="24"/>
          <w:szCs w:val="28"/>
        </w:rPr>
      </w:pPr>
      <w:bookmarkStart w:id="8" w:name="_Toc160713633"/>
      <w:r w:rsidRPr="000B7FCF">
        <w:rPr>
          <w:rFonts w:asciiTheme="minorHAnsi" w:hAnsiTheme="minorHAnsi" w:cstheme="minorHAnsi"/>
          <w:sz w:val="24"/>
          <w:szCs w:val="28"/>
        </w:rPr>
        <w:t>Employee-pupil relationships</w:t>
      </w:r>
      <w:bookmarkEnd w:id="8"/>
      <w:r w:rsidRPr="000B7FCF">
        <w:rPr>
          <w:rFonts w:asciiTheme="minorHAnsi" w:hAnsiTheme="minorHAnsi" w:cstheme="minorHAnsi"/>
          <w:sz w:val="24"/>
          <w:szCs w:val="28"/>
        </w:rPr>
        <w:t xml:space="preserve">  </w:t>
      </w:r>
    </w:p>
    <w:p w14:paraId="419496BA" w14:textId="10FD2F57" w:rsidR="00887311" w:rsidRPr="000B7FCF" w:rsidRDefault="007D77B1" w:rsidP="00903B6A">
      <w:pPr>
        <w:ind w:left="-5"/>
        <w:jc w:val="left"/>
        <w:rPr>
          <w:rFonts w:asciiTheme="minorHAnsi" w:hAnsiTheme="minorHAnsi" w:cstheme="minorHAnsi"/>
        </w:rPr>
      </w:pPr>
      <w:r w:rsidRPr="000B7FCF">
        <w:rPr>
          <w:rFonts w:asciiTheme="minorHAnsi" w:hAnsiTheme="minorHAnsi" w:cstheme="minorHAnsi"/>
        </w:rPr>
        <w:t xml:space="preserve">Employees will observe proper boundaries with pupils that are appropriate to their professional position. They will act in a fair and transparent way that would not lead anyone to reasonably assume they are not doing so.   </w:t>
      </w:r>
    </w:p>
    <w:p w14:paraId="7C6728F2" w14:textId="6EEC12E4" w:rsidR="00887311" w:rsidRPr="000B7FCF" w:rsidRDefault="00000000" w:rsidP="00903B6A">
      <w:pPr>
        <w:spacing w:after="129"/>
        <w:ind w:left="-5"/>
        <w:jc w:val="left"/>
        <w:rPr>
          <w:rFonts w:asciiTheme="minorHAnsi" w:hAnsiTheme="minorHAnsi" w:cstheme="minorHAnsi"/>
        </w:rPr>
      </w:pPr>
      <w:r w:rsidRPr="000B7FCF">
        <w:rPr>
          <w:rFonts w:asciiTheme="minorHAnsi" w:hAnsiTheme="minorHAnsi" w:cstheme="minorHAnsi"/>
        </w:rPr>
        <w:t xml:space="preserve">If </w:t>
      </w:r>
      <w:r w:rsidR="007D77B1" w:rsidRPr="000B7FCF">
        <w:rPr>
          <w:rFonts w:asciiTheme="minorHAnsi" w:hAnsiTheme="minorHAnsi" w:cstheme="minorHAnsi"/>
        </w:rPr>
        <w:t>employees</w:t>
      </w:r>
      <w:r w:rsidRPr="000B7FCF">
        <w:rPr>
          <w:rFonts w:asciiTheme="minorHAnsi" w:hAnsiTheme="minorHAnsi" w:cstheme="minorHAnsi"/>
        </w:rPr>
        <w:t xml:space="preserve"> and pupils must spend time on a one-to-one basis, </w:t>
      </w:r>
      <w:r w:rsidR="007D77B1" w:rsidRPr="000B7FCF">
        <w:rPr>
          <w:rFonts w:asciiTheme="minorHAnsi" w:hAnsiTheme="minorHAnsi" w:cstheme="minorHAnsi"/>
        </w:rPr>
        <w:t>employees</w:t>
      </w:r>
      <w:r w:rsidRPr="000B7FCF">
        <w:rPr>
          <w:rFonts w:asciiTheme="minorHAnsi" w:hAnsiTheme="minorHAnsi" w:cstheme="minorHAnsi"/>
        </w:rPr>
        <w:t xml:space="preserve"> will ensure that: </w:t>
      </w:r>
    </w:p>
    <w:p w14:paraId="1C9AC1C7" w14:textId="77777777" w:rsidR="00887311" w:rsidRPr="000B7FCF" w:rsidRDefault="00000000" w:rsidP="00903B6A">
      <w:pPr>
        <w:numPr>
          <w:ilvl w:val="0"/>
          <w:numId w:val="6"/>
        </w:numPr>
        <w:ind w:hanging="362"/>
        <w:jc w:val="left"/>
        <w:rPr>
          <w:rFonts w:asciiTheme="minorHAnsi" w:hAnsiTheme="minorHAnsi" w:cstheme="minorHAnsi"/>
        </w:rPr>
      </w:pPr>
      <w:r w:rsidRPr="000B7FCF">
        <w:rPr>
          <w:rFonts w:asciiTheme="minorHAnsi" w:hAnsiTheme="minorHAnsi" w:cstheme="minorHAnsi"/>
        </w:rPr>
        <w:t xml:space="preserve">This takes place in a public place that others can </w:t>
      </w:r>
      <w:proofErr w:type="gramStart"/>
      <w:r w:rsidRPr="000B7FCF">
        <w:rPr>
          <w:rFonts w:asciiTheme="minorHAnsi" w:hAnsiTheme="minorHAnsi" w:cstheme="minorHAnsi"/>
        </w:rPr>
        <w:t>access</w:t>
      </w:r>
      <w:proofErr w:type="gramEnd"/>
      <w:r w:rsidRPr="000B7FCF">
        <w:rPr>
          <w:rFonts w:asciiTheme="minorHAnsi" w:hAnsiTheme="minorHAnsi" w:cstheme="minorHAnsi"/>
        </w:rPr>
        <w:t xml:space="preserve">  </w:t>
      </w:r>
    </w:p>
    <w:p w14:paraId="7808BE7D" w14:textId="77777777" w:rsidR="00887311" w:rsidRPr="000B7FCF" w:rsidRDefault="00000000" w:rsidP="00903B6A">
      <w:pPr>
        <w:numPr>
          <w:ilvl w:val="0"/>
          <w:numId w:val="6"/>
        </w:numPr>
        <w:ind w:hanging="362"/>
        <w:jc w:val="left"/>
        <w:rPr>
          <w:rFonts w:asciiTheme="minorHAnsi" w:hAnsiTheme="minorHAnsi" w:cstheme="minorHAnsi"/>
        </w:rPr>
      </w:pPr>
      <w:r w:rsidRPr="000B7FCF">
        <w:rPr>
          <w:rFonts w:asciiTheme="minorHAnsi" w:hAnsiTheme="minorHAnsi" w:cstheme="minorHAnsi"/>
        </w:rPr>
        <w:t xml:space="preserve">Others can see into the </w:t>
      </w:r>
      <w:proofErr w:type="gramStart"/>
      <w:r w:rsidRPr="000B7FCF">
        <w:rPr>
          <w:rFonts w:asciiTheme="minorHAnsi" w:hAnsiTheme="minorHAnsi" w:cstheme="minorHAnsi"/>
        </w:rPr>
        <w:t>room</w:t>
      </w:r>
      <w:proofErr w:type="gramEnd"/>
      <w:r w:rsidRPr="000B7FCF">
        <w:rPr>
          <w:rFonts w:asciiTheme="minorHAnsi" w:hAnsiTheme="minorHAnsi" w:cstheme="minorHAnsi"/>
        </w:rPr>
        <w:t xml:space="preserve">  </w:t>
      </w:r>
    </w:p>
    <w:p w14:paraId="0280C164" w14:textId="77777777" w:rsidR="00887311" w:rsidRPr="000B7FCF" w:rsidRDefault="00000000" w:rsidP="00903B6A">
      <w:pPr>
        <w:numPr>
          <w:ilvl w:val="0"/>
          <w:numId w:val="6"/>
        </w:numPr>
        <w:spacing w:after="82"/>
        <w:ind w:hanging="362"/>
        <w:jc w:val="left"/>
        <w:rPr>
          <w:rFonts w:asciiTheme="minorHAnsi" w:hAnsiTheme="minorHAnsi" w:cstheme="minorHAnsi"/>
        </w:rPr>
      </w:pPr>
      <w:r w:rsidRPr="000B7FCF">
        <w:rPr>
          <w:rFonts w:asciiTheme="minorHAnsi" w:hAnsiTheme="minorHAnsi" w:cstheme="minorHAnsi"/>
        </w:rPr>
        <w:t xml:space="preserve">A colleague or line manager knows this is taking </w:t>
      </w:r>
      <w:proofErr w:type="gramStart"/>
      <w:r w:rsidRPr="000B7FCF">
        <w:rPr>
          <w:rFonts w:asciiTheme="minorHAnsi" w:hAnsiTheme="minorHAnsi" w:cstheme="minorHAnsi"/>
        </w:rPr>
        <w:t>place</w:t>
      </w:r>
      <w:proofErr w:type="gramEnd"/>
      <w:r w:rsidRPr="000B7FCF">
        <w:rPr>
          <w:rFonts w:asciiTheme="minorHAnsi" w:hAnsiTheme="minorHAnsi" w:cstheme="minorHAnsi"/>
        </w:rPr>
        <w:t xml:space="preserve">  </w:t>
      </w:r>
    </w:p>
    <w:p w14:paraId="2087D619" w14:textId="0ED2C526" w:rsidR="00887311" w:rsidRPr="000B7FCF" w:rsidRDefault="007D77B1" w:rsidP="00903B6A">
      <w:pPr>
        <w:ind w:left="-5"/>
        <w:jc w:val="left"/>
        <w:rPr>
          <w:rFonts w:asciiTheme="minorHAnsi" w:hAnsiTheme="minorHAnsi" w:cstheme="minorHAnsi"/>
        </w:rPr>
      </w:pPr>
      <w:r w:rsidRPr="000B7FCF">
        <w:rPr>
          <w:rFonts w:asciiTheme="minorHAnsi" w:hAnsiTheme="minorHAnsi" w:cstheme="minorHAnsi"/>
        </w:rPr>
        <w:t xml:space="preserve">Employees should avoid contact with pupils outside of school hours if possible.  </w:t>
      </w:r>
    </w:p>
    <w:p w14:paraId="162D3C7A" w14:textId="4C4CC69E" w:rsidR="00887311" w:rsidRPr="000B7FCF" w:rsidRDefault="00000000" w:rsidP="00903B6A">
      <w:pPr>
        <w:ind w:left="-5"/>
        <w:jc w:val="left"/>
        <w:rPr>
          <w:rFonts w:asciiTheme="minorHAnsi" w:hAnsiTheme="minorHAnsi" w:cstheme="minorHAnsi"/>
        </w:rPr>
      </w:pPr>
      <w:r w:rsidRPr="000B7FCF">
        <w:rPr>
          <w:rFonts w:asciiTheme="minorHAnsi" w:hAnsiTheme="minorHAnsi" w:cstheme="minorHAnsi"/>
        </w:rPr>
        <w:t xml:space="preserve">Personal contact details should not be exchanged between </w:t>
      </w:r>
      <w:r w:rsidR="007D77B1" w:rsidRPr="000B7FCF">
        <w:rPr>
          <w:rFonts w:asciiTheme="minorHAnsi" w:hAnsiTheme="minorHAnsi" w:cstheme="minorHAnsi"/>
        </w:rPr>
        <w:t>employees</w:t>
      </w:r>
      <w:r w:rsidRPr="000B7FCF">
        <w:rPr>
          <w:rFonts w:asciiTheme="minorHAnsi" w:hAnsiTheme="minorHAnsi" w:cstheme="minorHAnsi"/>
        </w:rPr>
        <w:t xml:space="preserve"> and pupils. This includes social media profiles.  </w:t>
      </w:r>
    </w:p>
    <w:p w14:paraId="6075D20F" w14:textId="40818006" w:rsidR="00887311" w:rsidRPr="000B7FCF" w:rsidRDefault="00AC6368" w:rsidP="00903B6A">
      <w:pPr>
        <w:ind w:left="-5"/>
        <w:jc w:val="left"/>
        <w:rPr>
          <w:rFonts w:asciiTheme="minorHAnsi" w:hAnsiTheme="minorHAnsi" w:cstheme="minorHAnsi"/>
        </w:rPr>
      </w:pPr>
      <w:r w:rsidRPr="000B7FCF">
        <w:rPr>
          <w:rFonts w:asciiTheme="minorHAnsi" w:hAnsiTheme="minorHAnsi" w:cstheme="minorHAnsi"/>
        </w:rPr>
        <w:t>For gifting, please refer to:</w:t>
      </w:r>
    </w:p>
    <w:p w14:paraId="1F7E74AA" w14:textId="0F921224" w:rsidR="00AC6368" w:rsidRPr="000B7FCF" w:rsidRDefault="00AC6368" w:rsidP="00903B6A">
      <w:pPr>
        <w:ind w:left="-5"/>
        <w:jc w:val="left"/>
        <w:rPr>
          <w:rFonts w:asciiTheme="minorHAnsi" w:hAnsiTheme="minorHAnsi" w:cstheme="minorHAnsi"/>
        </w:rPr>
      </w:pPr>
      <w:r w:rsidRPr="000B7FCF">
        <w:rPr>
          <w:rFonts w:asciiTheme="minorHAnsi" w:hAnsiTheme="minorHAnsi" w:cstheme="minorHAnsi"/>
        </w:rPr>
        <w:t>Gift and Hospitality policy hyperlink</w:t>
      </w:r>
    </w:p>
    <w:p w14:paraId="23087D11" w14:textId="4CFB0EA4" w:rsidR="00887311" w:rsidRPr="000B7FCF" w:rsidRDefault="0035686D" w:rsidP="00903B6A">
      <w:pPr>
        <w:ind w:left="-5"/>
        <w:jc w:val="left"/>
        <w:rPr>
          <w:rFonts w:asciiTheme="minorHAnsi" w:hAnsiTheme="minorHAnsi" w:cstheme="minorHAnsi"/>
        </w:rPr>
      </w:pPr>
      <w:r w:rsidRPr="000B7FCF">
        <w:rPr>
          <w:rFonts w:asciiTheme="minorHAnsi" w:hAnsiTheme="minorHAnsi" w:cstheme="minorHAnsi"/>
        </w:rPr>
        <w:t xml:space="preserve">Employees should maintain high standards of honesty and integrity in their role.  This includes when dealing with pupils, handling money, claiming </w:t>
      </w:r>
      <w:proofErr w:type="gramStart"/>
      <w:r w:rsidRPr="000B7FCF">
        <w:rPr>
          <w:rFonts w:asciiTheme="minorHAnsi" w:hAnsiTheme="minorHAnsi" w:cstheme="minorHAnsi"/>
        </w:rPr>
        <w:t>expenses</w:t>
      </w:r>
      <w:proofErr w:type="gramEnd"/>
      <w:r w:rsidRPr="000B7FCF">
        <w:rPr>
          <w:rFonts w:asciiTheme="minorHAnsi" w:hAnsiTheme="minorHAnsi" w:cstheme="minorHAnsi"/>
        </w:rPr>
        <w:t xml:space="preserve"> and using academy property and facilities.    </w:t>
      </w:r>
    </w:p>
    <w:p w14:paraId="17B2B312" w14:textId="7FCB5F67" w:rsidR="00887311" w:rsidRPr="000B7FCF" w:rsidRDefault="00000000" w:rsidP="00903B6A">
      <w:pPr>
        <w:spacing w:after="0"/>
        <w:ind w:left="-5"/>
        <w:jc w:val="left"/>
        <w:rPr>
          <w:rFonts w:asciiTheme="minorHAnsi" w:hAnsiTheme="minorHAnsi" w:cstheme="minorHAnsi"/>
        </w:rPr>
      </w:pPr>
      <w:r w:rsidRPr="000B7FCF">
        <w:rPr>
          <w:rFonts w:asciiTheme="minorHAnsi" w:hAnsiTheme="minorHAnsi" w:cstheme="minorHAnsi"/>
        </w:rPr>
        <w:t>If a</w:t>
      </w:r>
      <w:r w:rsidR="0035686D" w:rsidRPr="000B7FCF">
        <w:rPr>
          <w:rFonts w:asciiTheme="minorHAnsi" w:hAnsiTheme="minorHAnsi" w:cstheme="minorHAnsi"/>
        </w:rPr>
        <w:t xml:space="preserve">n employee </w:t>
      </w:r>
      <w:r w:rsidRPr="000B7FCF">
        <w:rPr>
          <w:rFonts w:asciiTheme="minorHAnsi" w:hAnsiTheme="minorHAnsi" w:cstheme="minorHAnsi"/>
        </w:rPr>
        <w:t xml:space="preserve">is concerned at any point that an interaction between themselves and a pupil may be misinterpreted, this should be reported to their line manager or the Headteacher. </w:t>
      </w:r>
    </w:p>
    <w:p w14:paraId="3D8C6E5D" w14:textId="77777777" w:rsidR="00887311" w:rsidRPr="000B7FCF" w:rsidRDefault="00000000" w:rsidP="00903B6A">
      <w:pPr>
        <w:spacing w:after="35"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786D26DF" w14:textId="5BC96A05" w:rsidR="007D77B1" w:rsidRPr="000B7FCF" w:rsidRDefault="00000000" w:rsidP="00166A37">
      <w:pPr>
        <w:pStyle w:val="Heading2"/>
        <w:rPr>
          <w:rFonts w:asciiTheme="minorHAnsi" w:hAnsiTheme="minorHAnsi" w:cstheme="minorHAnsi"/>
          <w:sz w:val="24"/>
          <w:szCs w:val="28"/>
        </w:rPr>
      </w:pPr>
      <w:r w:rsidRPr="000B7FCF">
        <w:rPr>
          <w:rFonts w:asciiTheme="minorHAnsi" w:hAnsiTheme="minorHAnsi" w:cstheme="minorHAnsi"/>
          <w:sz w:val="24"/>
          <w:szCs w:val="28"/>
        </w:rPr>
        <w:t xml:space="preserve"> </w:t>
      </w:r>
      <w:bookmarkStart w:id="9" w:name="_Toc160713634"/>
      <w:r w:rsidR="007D77B1" w:rsidRPr="000B7FCF">
        <w:rPr>
          <w:rFonts w:asciiTheme="minorHAnsi" w:hAnsiTheme="minorHAnsi" w:cstheme="minorHAnsi"/>
          <w:sz w:val="24"/>
          <w:szCs w:val="28"/>
        </w:rPr>
        <w:t>Employee - employee relationships</w:t>
      </w:r>
      <w:bookmarkEnd w:id="9"/>
    </w:p>
    <w:p w14:paraId="23F238E0" w14:textId="16F539A8" w:rsidR="00166A37" w:rsidRPr="000B7FCF" w:rsidRDefault="00166A37" w:rsidP="00903B6A">
      <w:pPr>
        <w:jc w:val="left"/>
        <w:rPr>
          <w:rFonts w:asciiTheme="minorHAnsi" w:hAnsiTheme="minorHAnsi" w:cstheme="minorHAnsi"/>
        </w:rPr>
      </w:pPr>
      <w:r w:rsidRPr="000B7FCF">
        <w:rPr>
          <w:rFonts w:asciiTheme="minorHAnsi" w:hAnsiTheme="minorHAnsi" w:cstheme="minorHAnsi"/>
        </w:rPr>
        <w:t xml:space="preserve">Work as part of a team, contributing as well as learning from others and helping to maintain a strong workplace community so that we can provide the best possible learning opportunities for the pupils. </w:t>
      </w:r>
    </w:p>
    <w:p w14:paraId="4F72C1CC" w14:textId="095F3147" w:rsidR="00887311" w:rsidRPr="000B7FCF" w:rsidRDefault="00166A37" w:rsidP="00903B6A">
      <w:pPr>
        <w:jc w:val="left"/>
        <w:rPr>
          <w:rFonts w:asciiTheme="minorHAnsi" w:hAnsiTheme="minorHAnsi" w:cstheme="minorHAnsi"/>
        </w:rPr>
      </w:pPr>
      <w:r w:rsidRPr="000B7FCF">
        <w:rPr>
          <w:rFonts w:asciiTheme="minorHAnsi" w:hAnsiTheme="minorHAnsi" w:cstheme="minorHAnsi"/>
        </w:rPr>
        <w:t xml:space="preserve">Showing respect towards colleagues involves acknowledging their basic dignity, having empathy for their life situation, listening </w:t>
      </w:r>
      <w:proofErr w:type="gramStart"/>
      <w:r w:rsidRPr="000B7FCF">
        <w:rPr>
          <w:rFonts w:asciiTheme="minorHAnsi" w:hAnsiTheme="minorHAnsi" w:cstheme="minorHAnsi"/>
        </w:rPr>
        <w:t>to</w:t>
      </w:r>
      <w:proofErr w:type="gramEnd"/>
      <w:r w:rsidRPr="000B7FCF">
        <w:rPr>
          <w:rFonts w:asciiTheme="minorHAnsi" w:hAnsiTheme="minorHAnsi" w:cstheme="minorHAnsi"/>
        </w:rPr>
        <w:t xml:space="preserve"> and encouraging their opinions and input, and validating their contributions. It is important to ensure that colleagues are not bullied, abused, </w:t>
      </w:r>
      <w:proofErr w:type="gramStart"/>
      <w:r w:rsidRPr="000B7FCF">
        <w:rPr>
          <w:rFonts w:asciiTheme="minorHAnsi" w:hAnsiTheme="minorHAnsi" w:cstheme="minorHAnsi"/>
        </w:rPr>
        <w:t>harassed</w:t>
      </w:r>
      <w:proofErr w:type="gramEnd"/>
      <w:r w:rsidRPr="000B7FCF">
        <w:rPr>
          <w:rFonts w:asciiTheme="minorHAnsi" w:hAnsiTheme="minorHAnsi" w:cstheme="minorHAnsi"/>
        </w:rPr>
        <w:t xml:space="preserve"> or discriminated against, and to refrain from making comments that may damage their reputation.  </w:t>
      </w:r>
    </w:p>
    <w:p w14:paraId="4CD1EABE" w14:textId="350F53FF" w:rsidR="00166A37" w:rsidRPr="000B7FCF" w:rsidRDefault="00166A37" w:rsidP="00903B6A">
      <w:pPr>
        <w:jc w:val="left"/>
        <w:rPr>
          <w:rFonts w:asciiTheme="minorHAnsi" w:hAnsiTheme="minorHAnsi" w:cstheme="minorHAnsi"/>
        </w:rPr>
      </w:pPr>
      <w:r w:rsidRPr="000B7FCF">
        <w:rPr>
          <w:rFonts w:asciiTheme="minorHAnsi" w:hAnsiTheme="minorHAnsi" w:cstheme="minorHAnsi"/>
        </w:rPr>
        <w:t>Employees with line management responsibilities or any employee that has a position that may be deemed one of power/ seniority must observe proper boundaries with other employees, appropriate to their professional position.</w:t>
      </w:r>
    </w:p>
    <w:p w14:paraId="6CAAFC9B" w14:textId="2BA0019C" w:rsidR="007D77B1" w:rsidRPr="000B7FCF" w:rsidRDefault="007D77B1" w:rsidP="00903B6A">
      <w:pPr>
        <w:jc w:val="left"/>
        <w:rPr>
          <w:rFonts w:asciiTheme="minorHAnsi" w:hAnsiTheme="minorHAnsi" w:cstheme="minorHAnsi"/>
        </w:rPr>
      </w:pPr>
      <w:r w:rsidRPr="000B7FCF">
        <w:rPr>
          <w:rFonts w:asciiTheme="minorHAnsi" w:hAnsiTheme="minorHAnsi" w:cstheme="minorHAnsi"/>
        </w:rPr>
        <w:t xml:space="preserve">Where an employee believes that they have been unfairly treated they may refer to the </w:t>
      </w:r>
      <w:r w:rsidR="0035686D" w:rsidRPr="000B7FCF">
        <w:rPr>
          <w:rFonts w:asciiTheme="minorHAnsi" w:hAnsiTheme="minorHAnsi" w:cstheme="minorHAnsi"/>
        </w:rPr>
        <w:t xml:space="preserve">Trust’s </w:t>
      </w:r>
      <w:r w:rsidRPr="000B7FCF">
        <w:rPr>
          <w:rFonts w:asciiTheme="minorHAnsi" w:hAnsiTheme="minorHAnsi" w:cstheme="minorHAnsi"/>
        </w:rPr>
        <w:t>Grievance Policy.</w:t>
      </w:r>
    </w:p>
    <w:p w14:paraId="36568B77" w14:textId="38F2C021" w:rsidR="009D5B87" w:rsidRPr="000B7FCF" w:rsidRDefault="00AC6368" w:rsidP="00903B6A">
      <w:pPr>
        <w:jc w:val="left"/>
        <w:rPr>
          <w:rFonts w:asciiTheme="minorHAnsi" w:hAnsiTheme="minorHAnsi" w:cstheme="minorHAnsi"/>
        </w:rPr>
      </w:pPr>
      <w:r w:rsidRPr="000B7FCF">
        <w:rPr>
          <w:rFonts w:asciiTheme="minorHAnsi" w:hAnsiTheme="minorHAnsi" w:cstheme="minorHAnsi"/>
          <w:highlight w:val="yellow"/>
        </w:rPr>
        <w:t>hyper</w:t>
      </w:r>
      <w:r w:rsidR="007D77B1" w:rsidRPr="000B7FCF">
        <w:rPr>
          <w:rFonts w:asciiTheme="minorHAnsi" w:hAnsiTheme="minorHAnsi" w:cstheme="minorHAnsi"/>
          <w:highlight w:val="yellow"/>
        </w:rPr>
        <w:t>link to Grievance Policy</w:t>
      </w:r>
      <w:r w:rsidRPr="000B7FCF">
        <w:rPr>
          <w:rFonts w:asciiTheme="minorHAnsi" w:hAnsiTheme="minorHAnsi" w:cstheme="minorHAnsi"/>
        </w:rPr>
        <w:t xml:space="preserve"> </w:t>
      </w:r>
    </w:p>
    <w:p w14:paraId="61AA1278" w14:textId="77777777" w:rsidR="00166A37" w:rsidRPr="000B7FCF" w:rsidRDefault="00166A37" w:rsidP="000700DD">
      <w:pPr>
        <w:spacing w:after="35" w:line="259" w:lineRule="auto"/>
        <w:ind w:left="0" w:firstLine="0"/>
        <w:rPr>
          <w:rFonts w:asciiTheme="minorHAnsi" w:hAnsiTheme="minorHAnsi" w:cstheme="minorHAnsi"/>
        </w:rPr>
      </w:pPr>
    </w:p>
    <w:p w14:paraId="459087EB" w14:textId="303CB9AB" w:rsidR="009D5B87" w:rsidRPr="000B7FCF" w:rsidRDefault="009D5B87" w:rsidP="00166A37">
      <w:pPr>
        <w:pStyle w:val="Heading2"/>
        <w:rPr>
          <w:rFonts w:asciiTheme="minorHAnsi" w:hAnsiTheme="minorHAnsi" w:cstheme="minorHAnsi"/>
          <w:sz w:val="24"/>
          <w:szCs w:val="28"/>
        </w:rPr>
      </w:pPr>
      <w:bookmarkStart w:id="10" w:name="_Toc160713635"/>
      <w:r w:rsidRPr="000B7FCF">
        <w:rPr>
          <w:rFonts w:asciiTheme="minorHAnsi" w:hAnsiTheme="minorHAnsi" w:cstheme="minorHAnsi"/>
          <w:sz w:val="24"/>
          <w:szCs w:val="28"/>
        </w:rPr>
        <w:lastRenderedPageBreak/>
        <w:t>Personal relationships</w:t>
      </w:r>
      <w:bookmarkEnd w:id="10"/>
    </w:p>
    <w:p w14:paraId="14A0F04A" w14:textId="77777777" w:rsidR="00166A37" w:rsidRPr="000B7FCF" w:rsidRDefault="009D5B87" w:rsidP="00903B6A">
      <w:pPr>
        <w:jc w:val="left"/>
        <w:rPr>
          <w:rFonts w:asciiTheme="minorHAnsi" w:hAnsiTheme="minorHAnsi" w:cstheme="minorHAnsi"/>
        </w:rPr>
      </w:pPr>
      <w:r w:rsidRPr="000B7FCF">
        <w:rPr>
          <w:rFonts w:asciiTheme="minorHAnsi" w:hAnsiTheme="minorHAnsi" w:cstheme="minorHAnsi"/>
        </w:rPr>
        <w:t xml:space="preserve">It is recognised that there may be occasions where personal relationships exist amongst individuals at work. Where such employees are, or may be, working closely with colleagues with whom they have a personal relationship, they must: </w:t>
      </w:r>
    </w:p>
    <w:p w14:paraId="104FB5B0" w14:textId="7A7B93F7" w:rsidR="00166A37" w:rsidRPr="000B7FCF" w:rsidRDefault="009D5B87" w:rsidP="00903B6A">
      <w:pPr>
        <w:jc w:val="left"/>
        <w:rPr>
          <w:rFonts w:asciiTheme="minorHAnsi" w:hAnsiTheme="minorHAnsi" w:cstheme="minorHAnsi"/>
        </w:rPr>
      </w:pPr>
      <w:r w:rsidRPr="000B7FCF">
        <w:rPr>
          <w:rFonts w:asciiTheme="minorHAnsi" w:hAnsiTheme="minorHAnsi" w:cstheme="minorHAnsi"/>
        </w:rPr>
        <w:sym w:font="Symbol" w:char="F0B7"/>
      </w:r>
      <w:r w:rsidRPr="000B7FCF">
        <w:rPr>
          <w:rFonts w:asciiTheme="minorHAnsi" w:hAnsiTheme="minorHAnsi" w:cstheme="minorHAnsi"/>
        </w:rPr>
        <w:t xml:space="preserve"> ensure that any such relationships do not adversely affect their employment or ability to carry out their </w:t>
      </w:r>
      <w:proofErr w:type="gramStart"/>
      <w:r w:rsidRPr="000B7FCF">
        <w:rPr>
          <w:rFonts w:asciiTheme="minorHAnsi" w:hAnsiTheme="minorHAnsi" w:cstheme="minorHAnsi"/>
        </w:rPr>
        <w:t>role</w:t>
      </w:r>
      <w:proofErr w:type="gramEnd"/>
    </w:p>
    <w:p w14:paraId="50D1EAC7" w14:textId="77777777" w:rsidR="00166A37" w:rsidRPr="000B7FCF" w:rsidRDefault="009D5B87" w:rsidP="00903B6A">
      <w:pPr>
        <w:jc w:val="left"/>
        <w:rPr>
          <w:rFonts w:asciiTheme="minorHAnsi" w:hAnsiTheme="minorHAnsi" w:cstheme="minorHAnsi"/>
        </w:rPr>
      </w:pPr>
      <w:r w:rsidRPr="000B7FCF">
        <w:rPr>
          <w:rFonts w:asciiTheme="minorHAnsi" w:hAnsiTheme="minorHAnsi" w:cstheme="minorHAnsi"/>
        </w:rPr>
        <w:sym w:font="Symbol" w:char="F0B7"/>
      </w:r>
      <w:r w:rsidRPr="000B7FCF">
        <w:rPr>
          <w:rFonts w:asciiTheme="minorHAnsi" w:hAnsiTheme="minorHAnsi" w:cstheme="minorHAnsi"/>
        </w:rPr>
        <w:t xml:space="preserve"> protect against bias/unfair advantage or prejudice, particularly where they have supervisory or managerial responsibility over </w:t>
      </w:r>
      <w:proofErr w:type="gramStart"/>
      <w:r w:rsidRPr="000B7FCF">
        <w:rPr>
          <w:rFonts w:asciiTheme="minorHAnsi" w:hAnsiTheme="minorHAnsi" w:cstheme="minorHAnsi"/>
        </w:rPr>
        <w:t>another</w:t>
      </w:r>
      <w:proofErr w:type="gramEnd"/>
    </w:p>
    <w:p w14:paraId="7A17CC2E" w14:textId="77777777" w:rsidR="00166A37" w:rsidRPr="000B7FCF" w:rsidRDefault="009D5B87" w:rsidP="00903B6A">
      <w:pPr>
        <w:jc w:val="left"/>
        <w:rPr>
          <w:rFonts w:asciiTheme="minorHAnsi" w:hAnsiTheme="minorHAnsi" w:cstheme="minorHAnsi"/>
        </w:rPr>
      </w:pPr>
      <w:r w:rsidRPr="000B7FCF">
        <w:rPr>
          <w:rFonts w:asciiTheme="minorHAnsi" w:hAnsiTheme="minorHAnsi" w:cstheme="minorHAnsi"/>
        </w:rPr>
        <w:sym w:font="Symbol" w:char="F0B7"/>
      </w:r>
      <w:r w:rsidRPr="000B7FCF">
        <w:rPr>
          <w:rFonts w:asciiTheme="minorHAnsi" w:hAnsiTheme="minorHAnsi" w:cstheme="minorHAnsi"/>
        </w:rPr>
        <w:t xml:space="preserve"> avoid situations where there is potential for conflict of </w:t>
      </w:r>
      <w:proofErr w:type="gramStart"/>
      <w:r w:rsidRPr="000B7FCF">
        <w:rPr>
          <w:rFonts w:asciiTheme="minorHAnsi" w:hAnsiTheme="minorHAnsi" w:cstheme="minorHAnsi"/>
        </w:rPr>
        <w:t>interest</w:t>
      </w:r>
      <w:proofErr w:type="gramEnd"/>
    </w:p>
    <w:p w14:paraId="0263A439" w14:textId="63B9D8FB" w:rsidR="00166A37" w:rsidRPr="000B7FCF" w:rsidRDefault="009D5B87" w:rsidP="00903B6A">
      <w:pPr>
        <w:jc w:val="left"/>
        <w:rPr>
          <w:rFonts w:asciiTheme="minorHAnsi" w:hAnsiTheme="minorHAnsi" w:cstheme="minorHAnsi"/>
        </w:rPr>
      </w:pPr>
      <w:r w:rsidRPr="000B7FCF">
        <w:rPr>
          <w:rFonts w:asciiTheme="minorHAnsi" w:hAnsiTheme="minorHAnsi" w:cstheme="minorHAnsi"/>
        </w:rPr>
        <w:sym w:font="Symbol" w:char="F0B7"/>
      </w:r>
      <w:r w:rsidRPr="000B7FCF">
        <w:rPr>
          <w:rFonts w:asciiTheme="minorHAnsi" w:hAnsiTheme="minorHAnsi" w:cstheme="minorHAnsi"/>
        </w:rPr>
        <w:t xml:space="preserve"> ensure that situations do not develop where other employees feel unable to speak openly and </w:t>
      </w:r>
      <w:r w:rsidR="00166A37" w:rsidRPr="000B7FCF">
        <w:rPr>
          <w:rFonts w:asciiTheme="minorHAnsi" w:hAnsiTheme="minorHAnsi" w:cstheme="minorHAnsi"/>
        </w:rPr>
        <w:t>honestly or</w:t>
      </w:r>
      <w:r w:rsidRPr="000B7FCF">
        <w:rPr>
          <w:rFonts w:asciiTheme="minorHAnsi" w:hAnsiTheme="minorHAnsi" w:cstheme="minorHAnsi"/>
        </w:rPr>
        <w:t xml:space="preserve"> feel that a relationship is having an adverse impact on their own employment</w:t>
      </w:r>
      <w:r w:rsidR="00166A37" w:rsidRPr="000B7FCF">
        <w:rPr>
          <w:rFonts w:asciiTheme="minorHAnsi" w:hAnsiTheme="minorHAnsi" w:cstheme="minorHAnsi"/>
        </w:rPr>
        <w:t>.</w:t>
      </w:r>
      <w:r w:rsidRPr="000B7FCF">
        <w:rPr>
          <w:rFonts w:asciiTheme="minorHAnsi" w:hAnsiTheme="minorHAnsi" w:cstheme="minorHAnsi"/>
        </w:rPr>
        <w:t xml:space="preserve"> </w:t>
      </w:r>
    </w:p>
    <w:p w14:paraId="42AC4632" w14:textId="77777777" w:rsidR="00166A37" w:rsidRPr="000B7FCF" w:rsidRDefault="009D5B87" w:rsidP="00903B6A">
      <w:pPr>
        <w:jc w:val="left"/>
        <w:rPr>
          <w:rFonts w:asciiTheme="minorHAnsi" w:hAnsiTheme="minorHAnsi" w:cstheme="minorHAnsi"/>
        </w:rPr>
      </w:pPr>
      <w:r w:rsidRPr="000B7FCF">
        <w:rPr>
          <w:rFonts w:asciiTheme="minorHAnsi" w:hAnsiTheme="minorHAnsi" w:cstheme="minorHAnsi"/>
        </w:rPr>
        <w:t xml:space="preserve">The reason for this is to protect all parties from any accusations of breaches of confidentiality or the abuse of authority or conflict of interest. </w:t>
      </w:r>
    </w:p>
    <w:p w14:paraId="399D0419" w14:textId="77777777" w:rsidR="00166A37" w:rsidRPr="000B7FCF" w:rsidRDefault="009D5B87" w:rsidP="00903B6A">
      <w:pPr>
        <w:jc w:val="left"/>
        <w:rPr>
          <w:rFonts w:asciiTheme="minorHAnsi" w:hAnsiTheme="minorHAnsi" w:cstheme="minorHAnsi"/>
        </w:rPr>
      </w:pPr>
      <w:r w:rsidRPr="000B7FCF">
        <w:rPr>
          <w:rFonts w:asciiTheme="minorHAnsi" w:hAnsiTheme="minorHAnsi" w:cstheme="minorHAnsi"/>
        </w:rPr>
        <w:t xml:space="preserve">A personal relationship is defined as: </w:t>
      </w:r>
    </w:p>
    <w:p w14:paraId="076E94AA" w14:textId="77777777" w:rsidR="00166A37" w:rsidRPr="000B7FCF" w:rsidRDefault="009D5B87" w:rsidP="00903B6A">
      <w:pPr>
        <w:jc w:val="left"/>
        <w:rPr>
          <w:rFonts w:asciiTheme="minorHAnsi" w:hAnsiTheme="minorHAnsi" w:cstheme="minorHAnsi"/>
        </w:rPr>
      </w:pPr>
      <w:r w:rsidRPr="000B7FCF">
        <w:rPr>
          <w:rFonts w:asciiTheme="minorHAnsi" w:hAnsiTheme="minorHAnsi" w:cstheme="minorHAnsi"/>
        </w:rPr>
        <w:sym w:font="Symbol" w:char="F0B7"/>
      </w:r>
      <w:r w:rsidRPr="000B7FCF">
        <w:rPr>
          <w:rFonts w:asciiTheme="minorHAnsi" w:hAnsiTheme="minorHAnsi" w:cstheme="minorHAnsi"/>
        </w:rPr>
        <w:t xml:space="preserve"> A family relationship (e.g. Grandparents, in-laws &amp; </w:t>
      </w:r>
      <w:proofErr w:type="gramStart"/>
      <w:r w:rsidRPr="000B7FCF">
        <w:rPr>
          <w:rFonts w:asciiTheme="minorHAnsi" w:hAnsiTheme="minorHAnsi" w:cstheme="minorHAnsi"/>
        </w:rPr>
        <w:t>step-parents</w:t>
      </w:r>
      <w:proofErr w:type="gramEnd"/>
      <w:r w:rsidRPr="000B7FCF">
        <w:rPr>
          <w:rFonts w:asciiTheme="minorHAnsi" w:hAnsiTheme="minorHAnsi" w:cstheme="minorHAnsi"/>
        </w:rPr>
        <w:t xml:space="preserve">), siblings and children &amp; grandchildren (including in-laws and step children) </w:t>
      </w:r>
    </w:p>
    <w:p w14:paraId="0930EB88" w14:textId="2840F8D7" w:rsidR="00166A37" w:rsidRPr="000B7FCF" w:rsidRDefault="009D5B87" w:rsidP="00903B6A">
      <w:pPr>
        <w:jc w:val="left"/>
        <w:rPr>
          <w:rFonts w:asciiTheme="minorHAnsi" w:hAnsiTheme="minorHAnsi" w:cstheme="minorHAnsi"/>
        </w:rPr>
      </w:pPr>
      <w:r w:rsidRPr="000B7FCF">
        <w:rPr>
          <w:rFonts w:asciiTheme="minorHAnsi" w:hAnsiTheme="minorHAnsi" w:cstheme="minorHAnsi"/>
        </w:rPr>
        <w:sym w:font="Symbol" w:char="F0B7"/>
      </w:r>
      <w:r w:rsidRPr="000B7FCF">
        <w:rPr>
          <w:rFonts w:asciiTheme="minorHAnsi" w:hAnsiTheme="minorHAnsi" w:cstheme="minorHAnsi"/>
        </w:rPr>
        <w:t xml:space="preserve"> A sexual/romantic relationship</w:t>
      </w:r>
    </w:p>
    <w:p w14:paraId="0896DC57" w14:textId="77777777" w:rsidR="00166A37" w:rsidRPr="000B7FCF" w:rsidRDefault="009D5B87" w:rsidP="00903B6A">
      <w:pPr>
        <w:jc w:val="left"/>
        <w:rPr>
          <w:rFonts w:asciiTheme="minorHAnsi" w:hAnsiTheme="minorHAnsi" w:cstheme="minorHAnsi"/>
        </w:rPr>
      </w:pPr>
      <w:r w:rsidRPr="000B7FCF">
        <w:rPr>
          <w:rFonts w:asciiTheme="minorHAnsi" w:hAnsiTheme="minorHAnsi" w:cstheme="minorHAnsi"/>
        </w:rPr>
        <w:sym w:font="Symbol" w:char="F0B7"/>
      </w:r>
      <w:r w:rsidRPr="000B7FCF">
        <w:rPr>
          <w:rFonts w:asciiTheme="minorHAnsi" w:hAnsiTheme="minorHAnsi" w:cstheme="minorHAnsi"/>
        </w:rPr>
        <w:t xml:space="preserve"> A business/commercial/financial relationship; or </w:t>
      </w:r>
    </w:p>
    <w:p w14:paraId="0614964D" w14:textId="77777777" w:rsidR="00166A37" w:rsidRPr="000B7FCF" w:rsidRDefault="009D5B87" w:rsidP="00903B6A">
      <w:pPr>
        <w:jc w:val="left"/>
        <w:rPr>
          <w:rFonts w:asciiTheme="minorHAnsi" w:hAnsiTheme="minorHAnsi" w:cstheme="minorHAnsi"/>
        </w:rPr>
      </w:pPr>
      <w:r w:rsidRPr="000B7FCF">
        <w:rPr>
          <w:rFonts w:asciiTheme="minorHAnsi" w:hAnsiTheme="minorHAnsi" w:cstheme="minorHAnsi"/>
        </w:rPr>
        <w:sym w:font="Symbol" w:char="F0B7"/>
      </w:r>
      <w:r w:rsidRPr="000B7FCF">
        <w:rPr>
          <w:rFonts w:asciiTheme="minorHAnsi" w:hAnsiTheme="minorHAnsi" w:cstheme="minorHAnsi"/>
        </w:rPr>
        <w:t xml:space="preserve"> Any other close personal friendship or relationship </w:t>
      </w:r>
    </w:p>
    <w:p w14:paraId="517BB2AC" w14:textId="77777777" w:rsidR="00166A37" w:rsidRPr="000B7FCF" w:rsidRDefault="009D5B87" w:rsidP="00903B6A">
      <w:pPr>
        <w:jc w:val="left"/>
        <w:rPr>
          <w:rFonts w:asciiTheme="minorHAnsi" w:hAnsiTheme="minorHAnsi" w:cstheme="minorHAnsi"/>
        </w:rPr>
      </w:pPr>
      <w:r w:rsidRPr="000B7FCF">
        <w:rPr>
          <w:rFonts w:asciiTheme="minorHAnsi" w:hAnsiTheme="minorHAnsi" w:cstheme="minorHAnsi"/>
        </w:rPr>
        <w:t xml:space="preserve">NB. This list is not exhaustive. </w:t>
      </w:r>
    </w:p>
    <w:p w14:paraId="51D9BC40" w14:textId="77777777" w:rsidR="00166A37" w:rsidRPr="000B7FCF" w:rsidRDefault="009D5B87" w:rsidP="00903B6A">
      <w:pPr>
        <w:jc w:val="left"/>
        <w:rPr>
          <w:rFonts w:asciiTheme="minorHAnsi" w:hAnsiTheme="minorHAnsi" w:cstheme="minorHAnsi"/>
        </w:rPr>
      </w:pPr>
      <w:r w:rsidRPr="000B7FCF">
        <w:rPr>
          <w:rFonts w:asciiTheme="minorHAnsi" w:hAnsiTheme="minorHAnsi" w:cstheme="minorHAnsi"/>
        </w:rPr>
        <w:t xml:space="preserve">An employee involved in any part of the recruitment process who has a personal relationship with an applicant should declare this from the outset. They should also not act as a referee for that person where possible. Such employees must not be involved in the following: </w:t>
      </w:r>
    </w:p>
    <w:p w14:paraId="629738C2" w14:textId="77777777" w:rsidR="00166A37" w:rsidRPr="000B7FCF" w:rsidRDefault="009D5B87" w:rsidP="00903B6A">
      <w:pPr>
        <w:jc w:val="left"/>
        <w:rPr>
          <w:rFonts w:asciiTheme="minorHAnsi" w:hAnsiTheme="minorHAnsi" w:cstheme="minorHAnsi"/>
        </w:rPr>
      </w:pPr>
      <w:r w:rsidRPr="000B7FCF">
        <w:rPr>
          <w:rFonts w:asciiTheme="minorHAnsi" w:hAnsiTheme="minorHAnsi" w:cstheme="minorHAnsi"/>
        </w:rPr>
        <w:sym w:font="Symbol" w:char="F0B7"/>
      </w:r>
      <w:r w:rsidRPr="000B7FCF">
        <w:rPr>
          <w:rFonts w:asciiTheme="minorHAnsi" w:hAnsiTheme="minorHAnsi" w:cstheme="minorHAnsi"/>
        </w:rPr>
        <w:t xml:space="preserve"> Recruitment processes</w:t>
      </w:r>
    </w:p>
    <w:p w14:paraId="7B277C5D" w14:textId="77777777" w:rsidR="00166A37" w:rsidRPr="000B7FCF" w:rsidRDefault="009D5B87" w:rsidP="00903B6A">
      <w:pPr>
        <w:jc w:val="left"/>
        <w:rPr>
          <w:rFonts w:asciiTheme="minorHAnsi" w:hAnsiTheme="minorHAnsi" w:cstheme="minorHAnsi"/>
        </w:rPr>
      </w:pPr>
      <w:r w:rsidRPr="000B7FCF">
        <w:rPr>
          <w:rFonts w:asciiTheme="minorHAnsi" w:hAnsiTheme="minorHAnsi" w:cstheme="minorHAnsi"/>
        </w:rPr>
        <w:sym w:font="Symbol" w:char="F0B7"/>
      </w:r>
      <w:r w:rsidRPr="000B7FCF">
        <w:rPr>
          <w:rFonts w:asciiTheme="minorHAnsi" w:hAnsiTheme="minorHAnsi" w:cstheme="minorHAnsi"/>
        </w:rPr>
        <w:t xml:space="preserve"> Decisions relating to pay in respect of that </w:t>
      </w:r>
      <w:proofErr w:type="gramStart"/>
      <w:r w:rsidRPr="000B7FCF">
        <w:rPr>
          <w:rFonts w:asciiTheme="minorHAnsi" w:hAnsiTheme="minorHAnsi" w:cstheme="minorHAnsi"/>
        </w:rPr>
        <w:t>individual</w:t>
      </w:r>
      <w:proofErr w:type="gramEnd"/>
    </w:p>
    <w:p w14:paraId="64C54994" w14:textId="77777777" w:rsidR="00166A37" w:rsidRPr="000B7FCF" w:rsidRDefault="009D5B87" w:rsidP="00903B6A">
      <w:pPr>
        <w:jc w:val="left"/>
        <w:rPr>
          <w:rFonts w:asciiTheme="minorHAnsi" w:hAnsiTheme="minorHAnsi" w:cstheme="minorHAnsi"/>
        </w:rPr>
      </w:pPr>
      <w:r w:rsidRPr="000B7FCF">
        <w:rPr>
          <w:rFonts w:asciiTheme="minorHAnsi" w:hAnsiTheme="minorHAnsi" w:cstheme="minorHAnsi"/>
        </w:rPr>
        <w:sym w:font="Symbol" w:char="F0B7"/>
      </w:r>
      <w:r w:rsidRPr="000B7FCF">
        <w:rPr>
          <w:rFonts w:asciiTheme="minorHAnsi" w:hAnsiTheme="minorHAnsi" w:cstheme="minorHAnsi"/>
        </w:rPr>
        <w:t xml:space="preserve"> Decisions related to or the management of the employees </w:t>
      </w:r>
      <w:proofErr w:type="gramStart"/>
      <w:r w:rsidRPr="000B7FCF">
        <w:rPr>
          <w:rFonts w:asciiTheme="minorHAnsi" w:hAnsiTheme="minorHAnsi" w:cstheme="minorHAnsi"/>
        </w:rPr>
        <w:t>performance</w:t>
      </w:r>
      <w:proofErr w:type="gramEnd"/>
    </w:p>
    <w:p w14:paraId="68046300" w14:textId="77777777" w:rsidR="00166A37" w:rsidRPr="000B7FCF" w:rsidRDefault="009D5B87" w:rsidP="00903B6A">
      <w:pPr>
        <w:jc w:val="left"/>
        <w:rPr>
          <w:rFonts w:asciiTheme="minorHAnsi" w:hAnsiTheme="minorHAnsi" w:cstheme="minorHAnsi"/>
        </w:rPr>
      </w:pPr>
      <w:r w:rsidRPr="000B7FCF">
        <w:rPr>
          <w:rFonts w:asciiTheme="minorHAnsi" w:hAnsiTheme="minorHAnsi" w:cstheme="minorHAnsi"/>
        </w:rPr>
        <w:sym w:font="Symbol" w:char="F0B7"/>
      </w:r>
      <w:r w:rsidRPr="000B7FCF">
        <w:rPr>
          <w:rFonts w:asciiTheme="minorHAnsi" w:hAnsiTheme="minorHAnsi" w:cstheme="minorHAnsi"/>
        </w:rPr>
        <w:t xml:space="preserve"> Any conduct issues that arise that may involve the employee. </w:t>
      </w:r>
    </w:p>
    <w:p w14:paraId="1380A739" w14:textId="56B7AB46" w:rsidR="000700DD" w:rsidRPr="000B7FCF" w:rsidRDefault="009D5B87" w:rsidP="00903B6A">
      <w:pPr>
        <w:jc w:val="left"/>
        <w:rPr>
          <w:rFonts w:asciiTheme="minorHAnsi" w:hAnsiTheme="minorHAnsi" w:cstheme="minorHAnsi"/>
        </w:rPr>
      </w:pPr>
      <w:r w:rsidRPr="000B7FCF">
        <w:rPr>
          <w:rFonts w:asciiTheme="minorHAnsi" w:hAnsiTheme="minorHAnsi" w:cstheme="minorHAnsi"/>
        </w:rPr>
        <w:t xml:space="preserve">Employees must disclose in writing to the Headteacher any personal relationship which develops or ends </w:t>
      </w:r>
      <w:proofErr w:type="gramStart"/>
      <w:r w:rsidRPr="000B7FCF">
        <w:rPr>
          <w:rFonts w:asciiTheme="minorHAnsi" w:hAnsiTheme="minorHAnsi" w:cstheme="minorHAnsi"/>
        </w:rPr>
        <w:t>during the course of</w:t>
      </w:r>
      <w:proofErr w:type="gramEnd"/>
      <w:r w:rsidRPr="000B7FCF">
        <w:rPr>
          <w:rFonts w:asciiTheme="minorHAnsi" w:hAnsiTheme="minorHAnsi" w:cstheme="minorHAnsi"/>
        </w:rPr>
        <w:t xml:space="preserve"> employment. If an employee is in doubt as to whether their relationship should be disclosed, they should seek advice from the Headteacher. In these circumstances, any disclosure will be treated fairly and confidentially.</w:t>
      </w:r>
    </w:p>
    <w:p w14:paraId="095E4E9B" w14:textId="77777777" w:rsidR="000700DD" w:rsidRPr="000B7FCF" w:rsidRDefault="000700DD">
      <w:pPr>
        <w:pStyle w:val="Heading1"/>
        <w:ind w:left="-5"/>
        <w:rPr>
          <w:rFonts w:asciiTheme="minorHAnsi" w:hAnsiTheme="minorHAnsi" w:cstheme="minorHAnsi"/>
        </w:rPr>
      </w:pPr>
    </w:p>
    <w:p w14:paraId="00818B0D" w14:textId="33EC3FF4" w:rsidR="00887311" w:rsidRPr="000B7FCF" w:rsidRDefault="00000000">
      <w:pPr>
        <w:pStyle w:val="Heading1"/>
        <w:ind w:left="-5"/>
        <w:rPr>
          <w:rFonts w:asciiTheme="minorHAnsi" w:hAnsiTheme="minorHAnsi" w:cstheme="minorHAnsi"/>
        </w:rPr>
      </w:pPr>
      <w:bookmarkStart w:id="11" w:name="_Toc160713636"/>
      <w:r w:rsidRPr="000B7FCF">
        <w:rPr>
          <w:rFonts w:asciiTheme="minorHAnsi" w:hAnsiTheme="minorHAnsi" w:cstheme="minorHAnsi"/>
        </w:rPr>
        <w:t>Communication and social media</w:t>
      </w:r>
      <w:bookmarkEnd w:id="11"/>
      <w:r w:rsidRPr="000B7FCF">
        <w:rPr>
          <w:rFonts w:asciiTheme="minorHAnsi" w:hAnsiTheme="minorHAnsi" w:cstheme="minorHAnsi"/>
        </w:rPr>
        <w:t xml:space="preserve">  </w:t>
      </w:r>
    </w:p>
    <w:p w14:paraId="4432D6B6" w14:textId="06058747" w:rsidR="00014CA5" w:rsidRPr="000B7FCF" w:rsidRDefault="00014CA5" w:rsidP="00903B6A">
      <w:pPr>
        <w:pStyle w:val="1bodycopy10pt"/>
        <w:rPr>
          <w:rFonts w:asciiTheme="minorHAnsi" w:hAnsiTheme="minorHAnsi" w:cstheme="minorHAnsi"/>
          <w:sz w:val="22"/>
          <w:szCs w:val="32"/>
          <w:lang w:val="en-GB"/>
        </w:rPr>
      </w:pPr>
      <w:r w:rsidRPr="000B7FCF">
        <w:rPr>
          <w:rFonts w:asciiTheme="minorHAnsi" w:hAnsiTheme="minorHAnsi" w:cstheme="minorHAnsi"/>
          <w:sz w:val="22"/>
          <w:szCs w:val="32"/>
          <w:lang w:val="en-GB"/>
        </w:rPr>
        <w:t xml:space="preserve">Employees’ social media profiles should not be available to pupils. If they have a personal profile on social media sites, they should not use their full name, as pupils may be able to find them. Employees should consider using a first and middle name </w:t>
      </w:r>
      <w:proofErr w:type="gramStart"/>
      <w:r w:rsidRPr="000B7FCF">
        <w:rPr>
          <w:rFonts w:asciiTheme="minorHAnsi" w:hAnsiTheme="minorHAnsi" w:cstheme="minorHAnsi"/>
          <w:sz w:val="22"/>
          <w:szCs w:val="32"/>
          <w:lang w:val="en-GB"/>
        </w:rPr>
        <w:t>instead, and</w:t>
      </w:r>
      <w:proofErr w:type="gramEnd"/>
      <w:r w:rsidRPr="000B7FCF">
        <w:rPr>
          <w:rFonts w:asciiTheme="minorHAnsi" w:hAnsiTheme="minorHAnsi" w:cstheme="minorHAnsi"/>
          <w:sz w:val="22"/>
          <w:szCs w:val="32"/>
          <w:lang w:val="en-GB"/>
        </w:rPr>
        <w:t xml:space="preserve"> set public profiles to private. </w:t>
      </w:r>
    </w:p>
    <w:p w14:paraId="6D63E406" w14:textId="43193D2C" w:rsidR="00014CA5" w:rsidRPr="000B7FCF" w:rsidRDefault="00014CA5" w:rsidP="00903B6A">
      <w:pPr>
        <w:pStyle w:val="1bodycopy10pt"/>
        <w:rPr>
          <w:rFonts w:asciiTheme="minorHAnsi" w:hAnsiTheme="minorHAnsi" w:cstheme="minorHAnsi"/>
          <w:sz w:val="22"/>
          <w:szCs w:val="32"/>
          <w:lang w:val="en-GB"/>
        </w:rPr>
      </w:pPr>
      <w:r w:rsidRPr="000B7FCF">
        <w:rPr>
          <w:rFonts w:asciiTheme="minorHAnsi" w:hAnsiTheme="minorHAnsi" w:cstheme="minorHAnsi"/>
          <w:sz w:val="22"/>
          <w:szCs w:val="32"/>
          <w:lang w:val="en-GB"/>
        </w:rPr>
        <w:t xml:space="preserve">Employees should not attempt to contact pupils or their parents via social media, or any other means outside school, </w:t>
      </w:r>
      <w:r w:rsidR="00AC6368" w:rsidRPr="000B7FCF">
        <w:rPr>
          <w:rFonts w:asciiTheme="minorHAnsi" w:hAnsiTheme="minorHAnsi" w:cstheme="minorHAnsi"/>
          <w:sz w:val="22"/>
          <w:szCs w:val="32"/>
          <w:lang w:val="en-GB"/>
        </w:rPr>
        <w:t>to</w:t>
      </w:r>
      <w:r w:rsidRPr="000B7FCF">
        <w:rPr>
          <w:rFonts w:asciiTheme="minorHAnsi" w:hAnsiTheme="minorHAnsi" w:cstheme="minorHAnsi"/>
          <w:sz w:val="22"/>
          <w:szCs w:val="32"/>
          <w:lang w:val="en-GB"/>
        </w:rPr>
        <w:t xml:space="preserve"> develop any sort of relationship. They will not make any efforts to find pupils’ or parents’ social media profiles.</w:t>
      </w:r>
    </w:p>
    <w:p w14:paraId="2C2FA734" w14:textId="20A67F06" w:rsidR="00014CA5" w:rsidRPr="000B7FCF" w:rsidRDefault="00014CA5" w:rsidP="00903B6A">
      <w:pPr>
        <w:pStyle w:val="1bodycopy10pt"/>
        <w:rPr>
          <w:rFonts w:asciiTheme="minorHAnsi" w:hAnsiTheme="minorHAnsi" w:cstheme="minorHAnsi"/>
          <w:sz w:val="22"/>
          <w:szCs w:val="32"/>
          <w:lang w:val="en-GB"/>
        </w:rPr>
      </w:pPr>
      <w:r w:rsidRPr="000B7FCF">
        <w:rPr>
          <w:rFonts w:asciiTheme="minorHAnsi" w:hAnsiTheme="minorHAnsi" w:cstheme="minorHAnsi"/>
          <w:sz w:val="22"/>
          <w:szCs w:val="32"/>
          <w:lang w:val="en-GB"/>
        </w:rPr>
        <w:t xml:space="preserve">Employees will ensure that they do not post any images online that identify children who are pupils at the school without their consent. </w:t>
      </w:r>
    </w:p>
    <w:p w14:paraId="435FAC9A" w14:textId="53F92225" w:rsidR="00887311" w:rsidRPr="000B7FCF" w:rsidRDefault="00000000" w:rsidP="00903B6A">
      <w:pPr>
        <w:spacing w:after="45"/>
        <w:ind w:left="-5"/>
        <w:jc w:val="left"/>
        <w:rPr>
          <w:rFonts w:asciiTheme="minorHAnsi" w:hAnsiTheme="minorHAnsi" w:cstheme="minorHAnsi"/>
        </w:rPr>
      </w:pPr>
      <w:r w:rsidRPr="000B7FCF">
        <w:rPr>
          <w:rFonts w:asciiTheme="minorHAnsi" w:hAnsiTheme="minorHAnsi" w:cstheme="minorHAnsi"/>
        </w:rPr>
        <w:lastRenderedPageBreak/>
        <w:t xml:space="preserve">No </w:t>
      </w:r>
      <w:r w:rsidR="00014CA5" w:rsidRPr="000B7FCF">
        <w:rPr>
          <w:rFonts w:asciiTheme="minorHAnsi" w:hAnsiTheme="minorHAnsi" w:cstheme="minorHAnsi"/>
        </w:rPr>
        <w:t>employee</w:t>
      </w:r>
      <w:r w:rsidRPr="000B7FCF">
        <w:rPr>
          <w:rFonts w:asciiTheme="minorHAnsi" w:hAnsiTheme="minorHAnsi" w:cstheme="minorHAnsi"/>
        </w:rPr>
        <w:t xml:space="preserve"> shall disclose to the public or media the contents of a confidential or exempt report made to a Committee or the Trust.  No proceedings of any Committee meeting taken in confidence, including the content of any data, document, paper, report nor the contents of any document before the Committee in confidential session should be disclosed unless required by law or expressly authorised. Employees should not make statements on matters of policy to the media without consulting the CEO.  </w:t>
      </w:r>
    </w:p>
    <w:p w14:paraId="486D7180" w14:textId="77777777" w:rsidR="00887311" w:rsidRPr="000B7FCF" w:rsidRDefault="00000000">
      <w:pPr>
        <w:spacing w:after="0" w:line="259" w:lineRule="auto"/>
        <w:ind w:left="0" w:firstLine="0"/>
        <w:jc w:val="left"/>
        <w:rPr>
          <w:rFonts w:asciiTheme="minorHAnsi" w:hAnsiTheme="minorHAnsi" w:cstheme="minorHAnsi"/>
        </w:rPr>
      </w:pPr>
      <w:r w:rsidRPr="000B7FCF">
        <w:rPr>
          <w:rFonts w:asciiTheme="minorHAnsi" w:hAnsiTheme="minorHAnsi" w:cstheme="minorHAnsi"/>
          <w:b/>
          <w:sz w:val="28"/>
        </w:rPr>
        <w:t xml:space="preserve"> </w:t>
      </w:r>
    </w:p>
    <w:p w14:paraId="29A8285F" w14:textId="77777777" w:rsidR="00887311" w:rsidRPr="000B7FCF" w:rsidRDefault="00000000">
      <w:pPr>
        <w:pStyle w:val="Heading1"/>
        <w:ind w:left="-5"/>
        <w:rPr>
          <w:rFonts w:asciiTheme="minorHAnsi" w:hAnsiTheme="minorHAnsi" w:cstheme="minorHAnsi"/>
        </w:rPr>
      </w:pPr>
      <w:bookmarkStart w:id="12" w:name="_Toc160713637"/>
      <w:r w:rsidRPr="000B7FCF">
        <w:rPr>
          <w:rFonts w:asciiTheme="minorHAnsi" w:hAnsiTheme="minorHAnsi" w:cstheme="minorHAnsi"/>
        </w:rPr>
        <w:t>Acceptable use of technology</w:t>
      </w:r>
      <w:bookmarkEnd w:id="12"/>
      <w:r w:rsidRPr="000B7FCF">
        <w:rPr>
          <w:rFonts w:asciiTheme="minorHAnsi" w:hAnsiTheme="minorHAnsi" w:cstheme="minorHAnsi"/>
        </w:rPr>
        <w:t xml:space="preserve">  </w:t>
      </w:r>
    </w:p>
    <w:p w14:paraId="33219B6E" w14:textId="00F955EF" w:rsidR="00887311" w:rsidRPr="000B7FCF" w:rsidRDefault="00014CA5" w:rsidP="00903B6A">
      <w:pPr>
        <w:ind w:left="-5"/>
        <w:jc w:val="left"/>
        <w:rPr>
          <w:rFonts w:asciiTheme="minorHAnsi" w:hAnsiTheme="minorHAnsi" w:cstheme="minorHAnsi"/>
        </w:rPr>
      </w:pPr>
      <w:r w:rsidRPr="000B7FCF">
        <w:rPr>
          <w:rFonts w:asciiTheme="minorHAnsi" w:hAnsiTheme="minorHAnsi" w:cstheme="minorHAnsi"/>
        </w:rPr>
        <w:t xml:space="preserve">Employees will not use technology in school to view material that is illegal, </w:t>
      </w:r>
      <w:proofErr w:type="gramStart"/>
      <w:r w:rsidRPr="000B7FCF">
        <w:rPr>
          <w:rFonts w:asciiTheme="minorHAnsi" w:hAnsiTheme="minorHAnsi" w:cstheme="minorHAnsi"/>
        </w:rPr>
        <w:t>inappropriate</w:t>
      </w:r>
      <w:proofErr w:type="gramEnd"/>
      <w:r w:rsidRPr="000B7FCF">
        <w:rPr>
          <w:rFonts w:asciiTheme="minorHAnsi" w:hAnsiTheme="minorHAnsi" w:cstheme="minorHAnsi"/>
        </w:rPr>
        <w:t xml:space="preserve"> or likely to be deemed offensive. This includes, but is not limited to, sending obscene emails, </w:t>
      </w:r>
      <w:proofErr w:type="gramStart"/>
      <w:r w:rsidRPr="000B7FCF">
        <w:rPr>
          <w:rFonts w:asciiTheme="minorHAnsi" w:hAnsiTheme="minorHAnsi" w:cstheme="minorHAnsi"/>
        </w:rPr>
        <w:t>gambling</w:t>
      </w:r>
      <w:proofErr w:type="gramEnd"/>
      <w:r w:rsidRPr="000B7FCF">
        <w:rPr>
          <w:rFonts w:asciiTheme="minorHAnsi" w:hAnsiTheme="minorHAnsi" w:cstheme="minorHAnsi"/>
        </w:rPr>
        <w:t xml:space="preserve"> and viewing pornography or other inappropriate content.  </w:t>
      </w:r>
    </w:p>
    <w:p w14:paraId="2B54996A" w14:textId="1B021A1A" w:rsidR="00887311" w:rsidRPr="000B7FCF" w:rsidRDefault="00CA77FD" w:rsidP="00903B6A">
      <w:pPr>
        <w:ind w:left="-5"/>
        <w:jc w:val="left"/>
        <w:rPr>
          <w:rFonts w:asciiTheme="minorHAnsi" w:hAnsiTheme="minorHAnsi" w:cstheme="minorHAnsi"/>
        </w:rPr>
      </w:pPr>
      <w:r w:rsidRPr="000B7FCF">
        <w:rPr>
          <w:rFonts w:asciiTheme="minorHAnsi" w:hAnsiTheme="minorHAnsi" w:cstheme="minorHAnsi"/>
        </w:rPr>
        <w:t xml:space="preserve">Employees will not use personal mobile phones and laptops, or school equipment for personal use, in school hours or in front of pupils.  Employees are permitted to use personal mobile phones or cameras to take photographs of pupils whilst participating in school sporting activities and school trips, strictly on the proviso that all photographs are downloaded at the earliest opportunity to the school network and immediately deleted from the personal device.  All images will be used appropriately to promote the school and/or share with pupils for the purpose of their learning. </w:t>
      </w:r>
    </w:p>
    <w:p w14:paraId="678E31CD" w14:textId="3F6F948C" w:rsidR="00887311" w:rsidRPr="000B7FCF" w:rsidRDefault="00000000" w:rsidP="00903B6A">
      <w:pPr>
        <w:ind w:left="-5"/>
        <w:jc w:val="left"/>
        <w:rPr>
          <w:rFonts w:asciiTheme="minorHAnsi" w:hAnsiTheme="minorHAnsi" w:cstheme="minorHAnsi"/>
        </w:rPr>
      </w:pPr>
      <w:r w:rsidRPr="000B7FCF">
        <w:rPr>
          <w:rFonts w:asciiTheme="minorHAnsi" w:hAnsiTheme="minorHAnsi" w:cstheme="minorHAnsi"/>
        </w:rPr>
        <w:t xml:space="preserve">The sharing of photographs online will only occur after permission has been given by a parent/carer or </w:t>
      </w:r>
      <w:r w:rsidR="00CA77FD" w:rsidRPr="000B7FCF">
        <w:rPr>
          <w:rFonts w:asciiTheme="minorHAnsi" w:hAnsiTheme="minorHAnsi" w:cstheme="minorHAnsi"/>
        </w:rPr>
        <w:t>employee</w:t>
      </w:r>
      <w:r w:rsidRPr="000B7FCF">
        <w:rPr>
          <w:rFonts w:asciiTheme="minorHAnsi" w:hAnsiTheme="minorHAnsi" w:cstheme="minorHAnsi"/>
        </w:rPr>
        <w:t xml:space="preserve">.  Any photographs uploaded should not have a file name of a pupil, especially where </w:t>
      </w:r>
      <w:r w:rsidR="00CA77FD" w:rsidRPr="000B7FCF">
        <w:rPr>
          <w:rFonts w:asciiTheme="minorHAnsi" w:hAnsiTheme="minorHAnsi" w:cstheme="minorHAnsi"/>
        </w:rPr>
        <w:t xml:space="preserve">it has been </w:t>
      </w:r>
      <w:r w:rsidRPr="000B7FCF">
        <w:rPr>
          <w:rFonts w:asciiTheme="minorHAnsi" w:hAnsiTheme="minorHAnsi" w:cstheme="minorHAnsi"/>
        </w:rPr>
        <w:t xml:space="preserve">uploaded to a school website.   </w:t>
      </w:r>
    </w:p>
    <w:p w14:paraId="55196B73" w14:textId="77777777" w:rsidR="00887311" w:rsidRPr="000B7FCF" w:rsidRDefault="00000000" w:rsidP="00903B6A">
      <w:pPr>
        <w:spacing w:after="0"/>
        <w:ind w:left="-5"/>
        <w:jc w:val="left"/>
        <w:rPr>
          <w:rFonts w:asciiTheme="minorHAnsi" w:hAnsiTheme="minorHAnsi" w:cstheme="minorHAnsi"/>
        </w:rPr>
      </w:pPr>
      <w:r w:rsidRPr="000B7FCF">
        <w:rPr>
          <w:rFonts w:asciiTheme="minorHAnsi" w:hAnsiTheme="minorHAnsi" w:cstheme="minorHAnsi"/>
        </w:rPr>
        <w:t xml:space="preserve">We have the right to monitor emails and internet use on the school IT system (please refer to the ICT and Internet Acceptable Use Policy for further information in this regard).   </w:t>
      </w:r>
    </w:p>
    <w:p w14:paraId="4B3BFCC8" w14:textId="77777777" w:rsidR="00887311" w:rsidRPr="000B7FCF" w:rsidRDefault="00000000" w:rsidP="000700DD">
      <w:pPr>
        <w:spacing w:after="35"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575D74F9" w14:textId="77777777" w:rsidR="00887311" w:rsidRPr="000B7FCF" w:rsidRDefault="00000000">
      <w:pPr>
        <w:pStyle w:val="Heading1"/>
        <w:ind w:left="-5"/>
        <w:rPr>
          <w:rFonts w:asciiTheme="minorHAnsi" w:hAnsiTheme="minorHAnsi" w:cstheme="minorHAnsi"/>
        </w:rPr>
      </w:pPr>
      <w:bookmarkStart w:id="13" w:name="_Toc160713638"/>
      <w:r w:rsidRPr="000B7FCF">
        <w:rPr>
          <w:rFonts w:asciiTheme="minorHAnsi" w:hAnsiTheme="minorHAnsi" w:cstheme="minorHAnsi"/>
        </w:rPr>
        <w:t>Confidentiality</w:t>
      </w:r>
      <w:bookmarkEnd w:id="13"/>
      <w:r w:rsidRPr="000B7FCF">
        <w:rPr>
          <w:rFonts w:asciiTheme="minorHAnsi" w:hAnsiTheme="minorHAnsi" w:cstheme="minorHAnsi"/>
        </w:rPr>
        <w:t xml:space="preserve">  </w:t>
      </w:r>
    </w:p>
    <w:p w14:paraId="375D5903" w14:textId="669A0F35" w:rsidR="00887311" w:rsidRPr="000B7FCF" w:rsidRDefault="00000000" w:rsidP="00903B6A">
      <w:pPr>
        <w:ind w:left="-5"/>
        <w:jc w:val="left"/>
        <w:rPr>
          <w:rFonts w:asciiTheme="minorHAnsi" w:hAnsiTheme="minorHAnsi" w:cstheme="minorHAnsi"/>
        </w:rPr>
      </w:pPr>
      <w:proofErr w:type="gramStart"/>
      <w:r w:rsidRPr="000B7FCF">
        <w:rPr>
          <w:rFonts w:asciiTheme="minorHAnsi" w:hAnsiTheme="minorHAnsi" w:cstheme="minorHAnsi"/>
        </w:rPr>
        <w:t>In the course of</w:t>
      </w:r>
      <w:proofErr w:type="gramEnd"/>
      <w:r w:rsidRPr="000B7FCF">
        <w:rPr>
          <w:rFonts w:asciiTheme="minorHAnsi" w:hAnsiTheme="minorHAnsi" w:cstheme="minorHAnsi"/>
        </w:rPr>
        <w:t xml:space="preserve"> their role, </w:t>
      </w:r>
      <w:r w:rsidR="00CA77FD" w:rsidRPr="000B7FCF">
        <w:rPr>
          <w:rFonts w:asciiTheme="minorHAnsi" w:hAnsiTheme="minorHAnsi" w:cstheme="minorHAnsi"/>
        </w:rPr>
        <w:t>employees</w:t>
      </w:r>
      <w:r w:rsidRPr="000B7FCF">
        <w:rPr>
          <w:rFonts w:asciiTheme="minorHAnsi" w:hAnsiTheme="minorHAnsi" w:cstheme="minorHAnsi"/>
        </w:rPr>
        <w:t xml:space="preserve"> are often privy to sensitive and confidential information about the school,</w:t>
      </w:r>
      <w:r w:rsidR="00CA77FD" w:rsidRPr="000B7FCF">
        <w:rPr>
          <w:rFonts w:asciiTheme="minorHAnsi" w:hAnsiTheme="minorHAnsi" w:cstheme="minorHAnsi"/>
        </w:rPr>
        <w:t xml:space="preserve"> colleagues</w:t>
      </w:r>
      <w:r w:rsidRPr="000B7FCF">
        <w:rPr>
          <w:rFonts w:asciiTheme="minorHAnsi" w:hAnsiTheme="minorHAnsi" w:cstheme="minorHAnsi"/>
        </w:rPr>
        <w:t xml:space="preserve">, pupils and their parents. </w:t>
      </w:r>
    </w:p>
    <w:p w14:paraId="132C98CA" w14:textId="77777777" w:rsidR="00887311" w:rsidRPr="000B7FCF" w:rsidRDefault="00000000" w:rsidP="00903B6A">
      <w:pPr>
        <w:spacing w:after="129"/>
        <w:ind w:left="-5"/>
        <w:jc w:val="left"/>
        <w:rPr>
          <w:rFonts w:asciiTheme="minorHAnsi" w:hAnsiTheme="minorHAnsi" w:cstheme="minorHAnsi"/>
        </w:rPr>
      </w:pPr>
      <w:r w:rsidRPr="000B7FCF">
        <w:rPr>
          <w:rFonts w:asciiTheme="minorHAnsi" w:hAnsiTheme="minorHAnsi" w:cstheme="minorHAnsi"/>
        </w:rPr>
        <w:t xml:space="preserve">This information will never be: </w:t>
      </w:r>
    </w:p>
    <w:p w14:paraId="30EE48E9" w14:textId="77777777" w:rsidR="00887311" w:rsidRPr="000B7FCF" w:rsidRDefault="00000000" w:rsidP="00903B6A">
      <w:pPr>
        <w:numPr>
          <w:ilvl w:val="0"/>
          <w:numId w:val="7"/>
        </w:numPr>
        <w:ind w:hanging="362"/>
        <w:jc w:val="left"/>
        <w:rPr>
          <w:rFonts w:asciiTheme="minorHAnsi" w:hAnsiTheme="minorHAnsi" w:cstheme="minorHAnsi"/>
        </w:rPr>
      </w:pPr>
      <w:r w:rsidRPr="000B7FCF">
        <w:rPr>
          <w:rFonts w:asciiTheme="minorHAnsi" w:hAnsiTheme="minorHAnsi" w:cstheme="minorHAnsi"/>
        </w:rPr>
        <w:t xml:space="preserve">Disclosed to anyone without the relevant </w:t>
      </w:r>
      <w:proofErr w:type="gramStart"/>
      <w:r w:rsidRPr="000B7FCF">
        <w:rPr>
          <w:rFonts w:asciiTheme="minorHAnsi" w:hAnsiTheme="minorHAnsi" w:cstheme="minorHAnsi"/>
        </w:rPr>
        <w:t>authority</w:t>
      </w:r>
      <w:proofErr w:type="gramEnd"/>
      <w:r w:rsidRPr="000B7FCF">
        <w:rPr>
          <w:rFonts w:asciiTheme="minorHAnsi" w:hAnsiTheme="minorHAnsi" w:cstheme="minorHAnsi"/>
        </w:rPr>
        <w:t xml:space="preserve"> </w:t>
      </w:r>
    </w:p>
    <w:p w14:paraId="406FF015" w14:textId="77777777" w:rsidR="00887311" w:rsidRPr="000B7FCF" w:rsidRDefault="00000000" w:rsidP="00903B6A">
      <w:pPr>
        <w:numPr>
          <w:ilvl w:val="0"/>
          <w:numId w:val="7"/>
        </w:numPr>
        <w:ind w:hanging="362"/>
        <w:jc w:val="left"/>
        <w:rPr>
          <w:rFonts w:asciiTheme="minorHAnsi" w:hAnsiTheme="minorHAnsi" w:cstheme="minorHAnsi"/>
        </w:rPr>
      </w:pPr>
      <w:r w:rsidRPr="000B7FCF">
        <w:rPr>
          <w:rFonts w:asciiTheme="minorHAnsi" w:hAnsiTheme="minorHAnsi" w:cstheme="minorHAnsi"/>
        </w:rPr>
        <w:t xml:space="preserve">Used to humiliate, embarrass or blackmail </w:t>
      </w:r>
      <w:proofErr w:type="gramStart"/>
      <w:r w:rsidRPr="000B7FCF">
        <w:rPr>
          <w:rFonts w:asciiTheme="minorHAnsi" w:hAnsiTheme="minorHAnsi" w:cstheme="minorHAnsi"/>
        </w:rPr>
        <w:t>others</w:t>
      </w:r>
      <w:proofErr w:type="gramEnd"/>
      <w:r w:rsidRPr="000B7FCF">
        <w:rPr>
          <w:rFonts w:asciiTheme="minorHAnsi" w:hAnsiTheme="minorHAnsi" w:cstheme="minorHAnsi"/>
        </w:rPr>
        <w:t xml:space="preserve"> </w:t>
      </w:r>
    </w:p>
    <w:p w14:paraId="215A1C83" w14:textId="77777777" w:rsidR="00887311" w:rsidRPr="000B7FCF" w:rsidRDefault="00000000" w:rsidP="00903B6A">
      <w:pPr>
        <w:numPr>
          <w:ilvl w:val="0"/>
          <w:numId w:val="7"/>
        </w:numPr>
        <w:ind w:hanging="362"/>
        <w:jc w:val="left"/>
        <w:rPr>
          <w:rFonts w:asciiTheme="minorHAnsi" w:hAnsiTheme="minorHAnsi" w:cstheme="minorHAnsi"/>
        </w:rPr>
      </w:pPr>
      <w:r w:rsidRPr="000B7FCF">
        <w:rPr>
          <w:rFonts w:asciiTheme="minorHAnsi" w:hAnsiTheme="minorHAnsi" w:cstheme="minorHAnsi"/>
        </w:rPr>
        <w:t xml:space="preserve">Used for personal </w:t>
      </w:r>
      <w:proofErr w:type="gramStart"/>
      <w:r w:rsidRPr="000B7FCF">
        <w:rPr>
          <w:rFonts w:asciiTheme="minorHAnsi" w:hAnsiTheme="minorHAnsi" w:cstheme="minorHAnsi"/>
        </w:rPr>
        <w:t>advantage</w:t>
      </w:r>
      <w:proofErr w:type="gramEnd"/>
      <w:r w:rsidRPr="000B7FCF">
        <w:rPr>
          <w:rFonts w:asciiTheme="minorHAnsi" w:hAnsiTheme="minorHAnsi" w:cstheme="minorHAnsi"/>
        </w:rPr>
        <w:t xml:space="preserve"> </w:t>
      </w:r>
    </w:p>
    <w:p w14:paraId="1904A0FD" w14:textId="77777777" w:rsidR="00887311" w:rsidRPr="000B7FCF" w:rsidRDefault="00000000" w:rsidP="00903B6A">
      <w:pPr>
        <w:numPr>
          <w:ilvl w:val="0"/>
          <w:numId w:val="7"/>
        </w:numPr>
        <w:spacing w:after="87"/>
        <w:ind w:hanging="362"/>
        <w:jc w:val="left"/>
        <w:rPr>
          <w:rFonts w:asciiTheme="minorHAnsi" w:hAnsiTheme="minorHAnsi" w:cstheme="minorHAnsi"/>
        </w:rPr>
      </w:pPr>
      <w:r w:rsidRPr="000B7FCF">
        <w:rPr>
          <w:rFonts w:asciiTheme="minorHAnsi" w:hAnsiTheme="minorHAnsi" w:cstheme="minorHAnsi"/>
        </w:rPr>
        <w:t xml:space="preserve">Used for a purpose other than what it was collected and intended for </w:t>
      </w:r>
    </w:p>
    <w:p w14:paraId="61A0C3C1" w14:textId="4B066A0B" w:rsidR="00887311" w:rsidRPr="000B7FCF" w:rsidRDefault="00000000" w:rsidP="00903B6A">
      <w:pPr>
        <w:ind w:left="-5"/>
        <w:jc w:val="left"/>
        <w:rPr>
          <w:rFonts w:asciiTheme="minorHAnsi" w:hAnsiTheme="minorHAnsi" w:cstheme="minorHAnsi"/>
        </w:rPr>
      </w:pPr>
      <w:r w:rsidRPr="000B7FCF">
        <w:rPr>
          <w:rFonts w:asciiTheme="minorHAnsi" w:hAnsiTheme="minorHAnsi" w:cstheme="minorHAnsi"/>
        </w:rPr>
        <w:t>This does not overrule the duty of a</w:t>
      </w:r>
      <w:r w:rsidR="00CA77FD" w:rsidRPr="000B7FCF">
        <w:rPr>
          <w:rFonts w:asciiTheme="minorHAnsi" w:hAnsiTheme="minorHAnsi" w:cstheme="minorHAnsi"/>
        </w:rPr>
        <w:t xml:space="preserve">n employee </w:t>
      </w:r>
      <w:r w:rsidRPr="000B7FCF">
        <w:rPr>
          <w:rFonts w:asciiTheme="minorHAnsi" w:hAnsiTheme="minorHAnsi" w:cstheme="minorHAnsi"/>
        </w:rPr>
        <w:t xml:space="preserve">to report child protection concerns to the appropriate channel where </w:t>
      </w:r>
      <w:r w:rsidR="00CA77FD" w:rsidRPr="000B7FCF">
        <w:rPr>
          <w:rFonts w:asciiTheme="minorHAnsi" w:hAnsiTheme="minorHAnsi" w:cstheme="minorHAnsi"/>
        </w:rPr>
        <w:t xml:space="preserve">employees </w:t>
      </w:r>
      <w:r w:rsidRPr="000B7FCF">
        <w:rPr>
          <w:rFonts w:asciiTheme="minorHAnsi" w:hAnsiTheme="minorHAnsi" w:cstheme="minorHAnsi"/>
        </w:rPr>
        <w:t xml:space="preserve">believe a child is at risk of harm. </w:t>
      </w:r>
    </w:p>
    <w:p w14:paraId="6F82A5A4" w14:textId="62A6F1D6" w:rsidR="00887311" w:rsidRPr="000B7FCF" w:rsidRDefault="00000000" w:rsidP="00903B6A">
      <w:pPr>
        <w:ind w:left="-5"/>
        <w:jc w:val="left"/>
        <w:rPr>
          <w:rFonts w:asciiTheme="minorHAnsi" w:hAnsiTheme="minorHAnsi" w:cstheme="minorHAnsi"/>
        </w:rPr>
      </w:pPr>
      <w:r w:rsidRPr="000B7FCF">
        <w:rPr>
          <w:rFonts w:asciiTheme="minorHAnsi" w:hAnsiTheme="minorHAnsi" w:cstheme="minorHAnsi"/>
        </w:rPr>
        <w:t xml:space="preserve">If there is any doubt about whether information can be released, </w:t>
      </w:r>
      <w:r w:rsidR="00CA77FD" w:rsidRPr="000B7FCF">
        <w:rPr>
          <w:rFonts w:asciiTheme="minorHAnsi" w:hAnsiTheme="minorHAnsi" w:cstheme="minorHAnsi"/>
        </w:rPr>
        <w:t>employees</w:t>
      </w:r>
      <w:r w:rsidRPr="000B7FCF">
        <w:rPr>
          <w:rFonts w:asciiTheme="minorHAnsi" w:hAnsiTheme="minorHAnsi" w:cstheme="minorHAnsi"/>
        </w:rPr>
        <w:t xml:space="preserve"> should consult the Data Protection Officer.  GDPR Regulations should be adhered to.   </w:t>
      </w:r>
      <w:r w:rsidR="00CA77FD" w:rsidRPr="000B7FCF">
        <w:rPr>
          <w:rFonts w:asciiTheme="minorHAnsi" w:hAnsiTheme="minorHAnsi" w:cstheme="minorHAnsi"/>
        </w:rPr>
        <w:t xml:space="preserve">Employees </w:t>
      </w:r>
      <w:r w:rsidRPr="000B7FCF">
        <w:rPr>
          <w:rFonts w:asciiTheme="minorHAnsi" w:hAnsiTheme="minorHAnsi" w:cstheme="minorHAnsi"/>
        </w:rPr>
        <w:t xml:space="preserve">must: </w:t>
      </w:r>
    </w:p>
    <w:p w14:paraId="02197F51" w14:textId="77777777" w:rsidR="00887311" w:rsidRPr="000B7FCF" w:rsidRDefault="00000000" w:rsidP="00903B6A">
      <w:pPr>
        <w:numPr>
          <w:ilvl w:val="0"/>
          <w:numId w:val="7"/>
        </w:numPr>
        <w:spacing w:after="133"/>
        <w:ind w:hanging="362"/>
        <w:jc w:val="left"/>
        <w:rPr>
          <w:rFonts w:asciiTheme="minorHAnsi" w:hAnsiTheme="minorHAnsi" w:cstheme="minorHAnsi"/>
        </w:rPr>
      </w:pPr>
      <w:r w:rsidRPr="000B7FCF">
        <w:rPr>
          <w:rFonts w:asciiTheme="minorHAnsi" w:hAnsiTheme="minorHAnsi" w:cstheme="minorHAnsi"/>
        </w:rPr>
        <w:t xml:space="preserve">Work within the requirements of the Data Protection Act 2018 and the Freedom of Information Act 2000.  </w:t>
      </w:r>
    </w:p>
    <w:p w14:paraId="2735E7C5" w14:textId="77777777" w:rsidR="00887311" w:rsidRPr="000B7FCF" w:rsidRDefault="00000000" w:rsidP="00903B6A">
      <w:pPr>
        <w:numPr>
          <w:ilvl w:val="0"/>
          <w:numId w:val="7"/>
        </w:numPr>
        <w:spacing w:after="127"/>
        <w:ind w:hanging="362"/>
        <w:jc w:val="left"/>
        <w:rPr>
          <w:rFonts w:asciiTheme="minorHAnsi" w:hAnsiTheme="minorHAnsi" w:cstheme="minorHAnsi"/>
        </w:rPr>
      </w:pPr>
      <w:r w:rsidRPr="000B7FCF">
        <w:rPr>
          <w:rFonts w:asciiTheme="minorHAnsi" w:hAnsiTheme="minorHAnsi" w:cstheme="minorHAnsi"/>
        </w:rPr>
        <w:t xml:space="preserve">Observe the school’s procedures for the release of personal information held about other employees or members of the public. </w:t>
      </w:r>
    </w:p>
    <w:p w14:paraId="5A0943E3" w14:textId="77777777" w:rsidR="00887311" w:rsidRPr="000B7FCF" w:rsidRDefault="00000000" w:rsidP="00903B6A">
      <w:pPr>
        <w:numPr>
          <w:ilvl w:val="0"/>
          <w:numId w:val="7"/>
        </w:numPr>
        <w:ind w:hanging="362"/>
        <w:jc w:val="left"/>
        <w:rPr>
          <w:rFonts w:asciiTheme="minorHAnsi" w:hAnsiTheme="minorHAnsi" w:cstheme="minorHAnsi"/>
        </w:rPr>
      </w:pPr>
      <w:r w:rsidRPr="000B7FCF">
        <w:rPr>
          <w:rFonts w:asciiTheme="minorHAnsi" w:hAnsiTheme="minorHAnsi" w:cstheme="minorHAnsi"/>
        </w:rPr>
        <w:t xml:space="preserve">Not misuse their position by seeking information they do not need to know to carry out their duties.  </w:t>
      </w:r>
    </w:p>
    <w:p w14:paraId="307E4BB5" w14:textId="37FE0F33" w:rsidR="00887311" w:rsidRPr="000B7FCF" w:rsidRDefault="00CA77FD" w:rsidP="00903B6A">
      <w:pPr>
        <w:spacing w:after="0"/>
        <w:ind w:left="-5"/>
        <w:jc w:val="left"/>
        <w:rPr>
          <w:rFonts w:asciiTheme="minorHAnsi" w:hAnsiTheme="minorHAnsi" w:cstheme="minorHAnsi"/>
        </w:rPr>
      </w:pPr>
      <w:r w:rsidRPr="000B7FCF">
        <w:rPr>
          <w:rFonts w:asciiTheme="minorHAnsi" w:hAnsiTheme="minorHAnsi" w:cstheme="minorHAnsi"/>
        </w:rPr>
        <w:t xml:space="preserve">Employees must ensure that when communicating at work or working from home, whether via email or video conferencing for example, that confidentiality is maintained.  Every effort must be made to ensure verbal and visual communications are not overheard.   </w:t>
      </w:r>
    </w:p>
    <w:p w14:paraId="782B3C56" w14:textId="77777777" w:rsidR="00887311" w:rsidRPr="000B7FCF" w:rsidRDefault="00000000">
      <w:pPr>
        <w:spacing w:after="35"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2DB6AA6D" w14:textId="77777777" w:rsidR="00887311" w:rsidRPr="000B7FCF" w:rsidRDefault="00000000">
      <w:pPr>
        <w:pStyle w:val="Heading1"/>
        <w:ind w:left="-5"/>
        <w:rPr>
          <w:rFonts w:asciiTheme="minorHAnsi" w:hAnsiTheme="minorHAnsi" w:cstheme="minorHAnsi"/>
        </w:rPr>
      </w:pPr>
      <w:bookmarkStart w:id="14" w:name="_Toc160713639"/>
      <w:r w:rsidRPr="000B7FCF">
        <w:rPr>
          <w:rFonts w:asciiTheme="minorHAnsi" w:hAnsiTheme="minorHAnsi" w:cstheme="minorHAnsi"/>
        </w:rPr>
        <w:lastRenderedPageBreak/>
        <w:t>Health and Safety</w:t>
      </w:r>
      <w:bookmarkEnd w:id="14"/>
      <w:r w:rsidRPr="000B7FCF">
        <w:rPr>
          <w:rFonts w:asciiTheme="minorHAnsi" w:hAnsiTheme="minorHAnsi" w:cstheme="minorHAnsi"/>
        </w:rPr>
        <w:t xml:space="preserve">  </w:t>
      </w:r>
    </w:p>
    <w:p w14:paraId="53B4E2C0" w14:textId="7BA20336" w:rsidR="00887311" w:rsidRPr="000B7FCF" w:rsidRDefault="00CA77FD" w:rsidP="00903B6A">
      <w:pPr>
        <w:spacing w:after="0"/>
        <w:ind w:left="-5"/>
        <w:jc w:val="left"/>
        <w:rPr>
          <w:rFonts w:asciiTheme="minorHAnsi" w:hAnsiTheme="minorHAnsi" w:cstheme="minorHAnsi"/>
        </w:rPr>
      </w:pPr>
      <w:r w:rsidRPr="000B7FCF">
        <w:rPr>
          <w:rFonts w:asciiTheme="minorHAnsi" w:hAnsiTheme="minorHAnsi" w:cstheme="minorHAnsi"/>
        </w:rPr>
        <w:t xml:space="preserve">Employees have a duty to take reasonable care of themselves and cooperate with management under the Health and Safety at Work Act 1974. These responsibilities are identified in the school’s Health and Safety policy.  Employees are required to </w:t>
      </w:r>
      <w:proofErr w:type="gramStart"/>
      <w:r w:rsidRPr="000B7FCF">
        <w:rPr>
          <w:rFonts w:asciiTheme="minorHAnsi" w:hAnsiTheme="minorHAnsi" w:cstheme="minorHAnsi"/>
        </w:rPr>
        <w:t>act at all times</w:t>
      </w:r>
      <w:proofErr w:type="gramEnd"/>
      <w:r w:rsidRPr="000B7FCF">
        <w:rPr>
          <w:rFonts w:asciiTheme="minorHAnsi" w:hAnsiTheme="minorHAnsi" w:cstheme="minorHAnsi"/>
        </w:rPr>
        <w:t xml:space="preserve"> in accordance with this policy and generally to act in such a way to ensure your own safety and that of others.  Any action which potentially puts at risk the health and/or safety of yourself or others will be viewed seriously and may result in disciplinary action being taken. </w:t>
      </w:r>
    </w:p>
    <w:p w14:paraId="5D6BC0B5" w14:textId="77777777" w:rsidR="00887311" w:rsidRPr="000B7FCF" w:rsidRDefault="00000000">
      <w:pPr>
        <w:spacing w:after="35"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09CCBB3F" w14:textId="77777777" w:rsidR="00887311" w:rsidRPr="000B7FCF" w:rsidRDefault="00000000">
      <w:pPr>
        <w:pStyle w:val="Heading1"/>
        <w:ind w:left="-5"/>
        <w:rPr>
          <w:rFonts w:asciiTheme="minorHAnsi" w:hAnsiTheme="minorHAnsi" w:cstheme="minorHAnsi"/>
        </w:rPr>
      </w:pPr>
      <w:bookmarkStart w:id="15" w:name="_Toc160713640"/>
      <w:r w:rsidRPr="000B7FCF">
        <w:rPr>
          <w:rFonts w:asciiTheme="minorHAnsi" w:hAnsiTheme="minorHAnsi" w:cstheme="minorHAnsi"/>
        </w:rPr>
        <w:t>Honesty and integrity</w:t>
      </w:r>
      <w:bookmarkEnd w:id="15"/>
      <w:r w:rsidRPr="000B7FCF">
        <w:rPr>
          <w:rFonts w:asciiTheme="minorHAnsi" w:hAnsiTheme="minorHAnsi" w:cstheme="minorHAnsi"/>
        </w:rPr>
        <w:t xml:space="preserve">  </w:t>
      </w:r>
    </w:p>
    <w:p w14:paraId="0E380B0C" w14:textId="3B7CC08A" w:rsidR="00887311" w:rsidRPr="000B7FCF" w:rsidRDefault="00CA77FD" w:rsidP="00903B6A">
      <w:pPr>
        <w:ind w:left="-5"/>
        <w:jc w:val="left"/>
        <w:rPr>
          <w:rFonts w:asciiTheme="minorHAnsi" w:hAnsiTheme="minorHAnsi" w:cstheme="minorHAnsi"/>
        </w:rPr>
      </w:pPr>
      <w:r w:rsidRPr="000B7FCF">
        <w:rPr>
          <w:rFonts w:asciiTheme="minorHAnsi" w:hAnsiTheme="minorHAnsi" w:cstheme="minorHAnsi"/>
        </w:rPr>
        <w:t xml:space="preserve">Employees should maintain high standards of honesty and integrity in their role. This includes when dealing with pupils, handling money, claiming </w:t>
      </w:r>
      <w:proofErr w:type="gramStart"/>
      <w:r w:rsidRPr="000B7FCF">
        <w:rPr>
          <w:rFonts w:asciiTheme="minorHAnsi" w:hAnsiTheme="minorHAnsi" w:cstheme="minorHAnsi"/>
        </w:rPr>
        <w:t>expenses</w:t>
      </w:r>
      <w:proofErr w:type="gramEnd"/>
      <w:r w:rsidRPr="000B7FCF">
        <w:rPr>
          <w:rFonts w:asciiTheme="minorHAnsi" w:hAnsiTheme="minorHAnsi" w:cstheme="minorHAnsi"/>
        </w:rPr>
        <w:t xml:space="preserve"> and using school property and facilities.  </w:t>
      </w:r>
    </w:p>
    <w:p w14:paraId="710A210D" w14:textId="3A4C9667" w:rsidR="0042653C" w:rsidRPr="000B7FCF" w:rsidRDefault="00CA77FD" w:rsidP="00903B6A">
      <w:pPr>
        <w:ind w:left="-5"/>
        <w:jc w:val="left"/>
        <w:rPr>
          <w:rFonts w:asciiTheme="minorHAnsi" w:hAnsiTheme="minorHAnsi" w:cstheme="minorHAnsi"/>
        </w:rPr>
      </w:pPr>
      <w:r w:rsidRPr="000B7FCF">
        <w:rPr>
          <w:rFonts w:asciiTheme="minorHAnsi" w:hAnsiTheme="minorHAnsi" w:cstheme="minorHAnsi"/>
        </w:rPr>
        <w:t xml:space="preserve">Employees will not accept bribes. </w:t>
      </w:r>
      <w:r w:rsidR="0042653C" w:rsidRPr="000B7FCF">
        <w:rPr>
          <w:rFonts w:asciiTheme="minorHAnsi" w:hAnsiTheme="minorHAnsi" w:cstheme="minorHAnsi"/>
        </w:rPr>
        <w:t>For any g</w:t>
      </w:r>
      <w:r w:rsidRPr="000B7FCF">
        <w:rPr>
          <w:rFonts w:asciiTheme="minorHAnsi" w:hAnsiTheme="minorHAnsi" w:cstheme="minorHAnsi"/>
        </w:rPr>
        <w:t xml:space="preserve">ifts </w:t>
      </w:r>
      <w:r w:rsidR="0042653C" w:rsidRPr="000B7FCF">
        <w:rPr>
          <w:rFonts w:asciiTheme="minorHAnsi" w:hAnsiTheme="minorHAnsi" w:cstheme="minorHAnsi"/>
        </w:rPr>
        <w:t xml:space="preserve">received, </w:t>
      </w:r>
      <w:proofErr w:type="spellStart"/>
      <w:r w:rsidR="0042653C" w:rsidRPr="000B7FCF">
        <w:rPr>
          <w:rFonts w:asciiTheme="minorHAnsi" w:hAnsiTheme="minorHAnsi" w:cstheme="minorHAnsi"/>
        </w:rPr>
        <w:t>plese</w:t>
      </w:r>
      <w:proofErr w:type="spellEnd"/>
      <w:r w:rsidR="0042653C" w:rsidRPr="000B7FCF">
        <w:rPr>
          <w:rFonts w:asciiTheme="minorHAnsi" w:hAnsiTheme="minorHAnsi" w:cstheme="minorHAnsi"/>
        </w:rPr>
        <w:t xml:space="preserve"> refer to our gifts and hospitality policy:</w:t>
      </w:r>
    </w:p>
    <w:p w14:paraId="170C96D1" w14:textId="2732C9F5" w:rsidR="00887311" w:rsidRPr="000B7FCF" w:rsidRDefault="0042653C" w:rsidP="00903B6A">
      <w:pPr>
        <w:ind w:left="-5"/>
        <w:jc w:val="left"/>
        <w:rPr>
          <w:rFonts w:asciiTheme="minorHAnsi" w:hAnsiTheme="minorHAnsi" w:cstheme="minorHAnsi"/>
        </w:rPr>
      </w:pPr>
      <w:r w:rsidRPr="000B7FCF">
        <w:rPr>
          <w:rFonts w:asciiTheme="minorHAnsi" w:hAnsiTheme="minorHAnsi" w:cstheme="minorHAnsi"/>
        </w:rPr>
        <w:t>hyperlink to gifts and hospitality policy</w:t>
      </w:r>
    </w:p>
    <w:p w14:paraId="6C5A2B2E" w14:textId="719E2AD1" w:rsidR="00887311" w:rsidRPr="000B7FCF" w:rsidRDefault="00000000" w:rsidP="00903B6A">
      <w:pPr>
        <w:ind w:left="-5"/>
        <w:jc w:val="left"/>
        <w:rPr>
          <w:rFonts w:asciiTheme="minorHAnsi" w:hAnsiTheme="minorHAnsi" w:cstheme="minorHAnsi"/>
        </w:rPr>
      </w:pPr>
      <w:r w:rsidRPr="000B7FCF">
        <w:rPr>
          <w:rFonts w:asciiTheme="minorHAnsi" w:hAnsiTheme="minorHAnsi" w:cstheme="minorHAnsi"/>
        </w:rPr>
        <w:t xml:space="preserve">Where there are any updates to the information provided to the school, the </w:t>
      </w:r>
      <w:r w:rsidR="00CA77FD" w:rsidRPr="000B7FCF">
        <w:rPr>
          <w:rFonts w:asciiTheme="minorHAnsi" w:hAnsiTheme="minorHAnsi" w:cstheme="minorHAnsi"/>
        </w:rPr>
        <w:t>employee</w:t>
      </w:r>
      <w:r w:rsidRPr="000B7FCF">
        <w:rPr>
          <w:rFonts w:asciiTheme="minorHAnsi" w:hAnsiTheme="minorHAnsi" w:cstheme="minorHAnsi"/>
        </w:rPr>
        <w:t xml:space="preserve"> will advise the school as soon as reasonably practicable.  Consideration will then be given to the nature and circumstances of the matter and whether this may have an impact on the employment of </w:t>
      </w:r>
      <w:r w:rsidR="00CA77FD" w:rsidRPr="000B7FCF">
        <w:rPr>
          <w:rFonts w:asciiTheme="minorHAnsi" w:hAnsiTheme="minorHAnsi" w:cstheme="minorHAnsi"/>
        </w:rPr>
        <w:t>employee.</w:t>
      </w:r>
    </w:p>
    <w:p w14:paraId="4B040A8F" w14:textId="77777777" w:rsidR="00166A37" w:rsidRPr="000B7FCF" w:rsidRDefault="00166A37" w:rsidP="000700DD">
      <w:pPr>
        <w:spacing w:after="35" w:line="259" w:lineRule="auto"/>
        <w:ind w:left="0" w:firstLine="0"/>
        <w:rPr>
          <w:rFonts w:asciiTheme="minorHAnsi" w:hAnsiTheme="minorHAnsi" w:cstheme="minorHAnsi"/>
        </w:rPr>
      </w:pPr>
    </w:p>
    <w:p w14:paraId="7235D2A7" w14:textId="66D2E5E5" w:rsidR="00214EFA" w:rsidRPr="000B7FCF" w:rsidRDefault="00214EFA" w:rsidP="00214EFA">
      <w:pPr>
        <w:pStyle w:val="Heading1"/>
        <w:rPr>
          <w:rFonts w:asciiTheme="minorHAnsi" w:hAnsiTheme="minorHAnsi" w:cstheme="minorHAnsi"/>
        </w:rPr>
      </w:pPr>
      <w:bookmarkStart w:id="16" w:name="_Toc160713641"/>
      <w:r w:rsidRPr="000B7FCF">
        <w:rPr>
          <w:rFonts w:asciiTheme="minorHAnsi" w:hAnsiTheme="minorHAnsi" w:cstheme="minorHAnsi"/>
        </w:rPr>
        <w:t>Dress code</w:t>
      </w:r>
      <w:bookmarkEnd w:id="16"/>
    </w:p>
    <w:p w14:paraId="555A6E33" w14:textId="64F04676" w:rsidR="00214EFA" w:rsidRPr="000B7FCF" w:rsidRDefault="00214EFA" w:rsidP="00903B6A">
      <w:pPr>
        <w:ind w:left="-5"/>
        <w:jc w:val="left"/>
        <w:rPr>
          <w:rFonts w:asciiTheme="minorHAnsi" w:hAnsiTheme="minorHAnsi" w:cstheme="minorHAnsi"/>
        </w:rPr>
      </w:pPr>
      <w:r w:rsidRPr="000B7FCF">
        <w:rPr>
          <w:rFonts w:asciiTheme="minorHAnsi" w:hAnsiTheme="minorHAnsi" w:cstheme="minorHAnsi"/>
        </w:rPr>
        <w:t xml:space="preserve">Employees are expected to observe a standard of personal appearance which is appropriate to the nature of the work undertaken, follows operational requirements and which portrays a professional approach.  Employees are expected to observe a high standard of cleanliness and personal hygiene.   </w:t>
      </w:r>
    </w:p>
    <w:p w14:paraId="545D63F5" w14:textId="77777777" w:rsidR="00214EFA" w:rsidRPr="000B7FCF" w:rsidRDefault="00214EFA" w:rsidP="00903B6A">
      <w:pPr>
        <w:ind w:left="-5"/>
        <w:jc w:val="left"/>
        <w:rPr>
          <w:rFonts w:asciiTheme="minorHAnsi" w:hAnsiTheme="minorHAnsi" w:cstheme="minorHAnsi"/>
        </w:rPr>
      </w:pPr>
      <w:r w:rsidRPr="000B7FCF">
        <w:rPr>
          <w:rFonts w:asciiTheme="minorHAnsi" w:hAnsiTheme="minorHAnsi" w:cstheme="minorHAnsi"/>
        </w:rPr>
        <w:t xml:space="preserve">Clothes will not display any offensive or political slogans.  </w:t>
      </w:r>
    </w:p>
    <w:p w14:paraId="1DD0939C" w14:textId="5926FAF5" w:rsidR="00214EFA" w:rsidRPr="000B7FCF" w:rsidRDefault="006E6404" w:rsidP="00903B6A">
      <w:pPr>
        <w:spacing w:after="10"/>
        <w:ind w:left="-5"/>
        <w:jc w:val="left"/>
        <w:rPr>
          <w:rFonts w:asciiTheme="minorHAnsi" w:hAnsiTheme="minorHAnsi" w:cstheme="minorHAnsi"/>
        </w:rPr>
      </w:pPr>
      <w:r w:rsidRPr="000B7FCF">
        <w:rPr>
          <w:rFonts w:asciiTheme="minorHAnsi" w:hAnsiTheme="minorHAnsi" w:cstheme="minorHAnsi"/>
        </w:rPr>
        <w:t>Employees</w:t>
      </w:r>
      <w:r w:rsidR="00214EFA" w:rsidRPr="000B7FCF">
        <w:rPr>
          <w:rFonts w:asciiTheme="minorHAnsi" w:hAnsiTheme="minorHAnsi" w:cstheme="minorHAnsi"/>
        </w:rPr>
        <w:t xml:space="preserve"> working from home should continue to abide by these guidelines</w:t>
      </w:r>
      <w:r w:rsidRPr="000B7FCF">
        <w:rPr>
          <w:rFonts w:asciiTheme="minorHAnsi" w:hAnsiTheme="minorHAnsi" w:cstheme="minorHAnsi"/>
        </w:rPr>
        <w:t xml:space="preserve"> when interacting with others during their working day.</w:t>
      </w:r>
    </w:p>
    <w:p w14:paraId="2DAB4CE1" w14:textId="52F48814" w:rsidR="00DC4F8D" w:rsidRPr="000B7FCF" w:rsidRDefault="00DC4F8D" w:rsidP="00903B6A">
      <w:pPr>
        <w:spacing w:after="10"/>
        <w:ind w:left="-5"/>
        <w:jc w:val="left"/>
        <w:rPr>
          <w:rFonts w:asciiTheme="minorHAnsi" w:hAnsiTheme="minorHAnsi" w:cstheme="minorHAnsi"/>
        </w:rPr>
      </w:pPr>
      <w:r w:rsidRPr="000B7FCF">
        <w:rPr>
          <w:rFonts w:asciiTheme="minorHAnsi" w:hAnsiTheme="minorHAnsi" w:cstheme="minorHAnsi"/>
        </w:rPr>
        <w:t>Hair should be neat and tidy and extreme hairstyles are not permitted. For clarification, please discuss this with your Headteacher.</w:t>
      </w:r>
    </w:p>
    <w:p w14:paraId="5A377C92" w14:textId="24A6F88B" w:rsidR="00887311" w:rsidRPr="000B7FCF" w:rsidRDefault="00887311" w:rsidP="000700DD">
      <w:pPr>
        <w:spacing w:after="35" w:line="259" w:lineRule="auto"/>
        <w:ind w:left="0" w:firstLine="0"/>
        <w:jc w:val="left"/>
        <w:rPr>
          <w:rFonts w:asciiTheme="minorHAnsi" w:hAnsiTheme="minorHAnsi" w:cstheme="minorHAnsi"/>
        </w:rPr>
      </w:pPr>
    </w:p>
    <w:p w14:paraId="226D5582" w14:textId="22AF138E" w:rsidR="00E3098A" w:rsidRPr="000B7FCF" w:rsidRDefault="00E3098A" w:rsidP="00E3098A">
      <w:pPr>
        <w:pStyle w:val="Heading1"/>
        <w:rPr>
          <w:rFonts w:asciiTheme="minorHAnsi" w:hAnsiTheme="minorHAnsi" w:cstheme="minorHAnsi"/>
        </w:rPr>
      </w:pPr>
      <w:bookmarkStart w:id="17" w:name="_Toc160713642"/>
      <w:r w:rsidRPr="000B7FCF">
        <w:rPr>
          <w:rFonts w:asciiTheme="minorHAnsi" w:hAnsiTheme="minorHAnsi" w:cstheme="minorHAnsi"/>
        </w:rPr>
        <w:t xml:space="preserve">Conduct outside of </w:t>
      </w:r>
      <w:proofErr w:type="gramStart"/>
      <w:r w:rsidRPr="000B7FCF">
        <w:rPr>
          <w:rFonts w:asciiTheme="minorHAnsi" w:hAnsiTheme="minorHAnsi" w:cstheme="minorHAnsi"/>
        </w:rPr>
        <w:t>work</w:t>
      </w:r>
      <w:bookmarkEnd w:id="17"/>
      <w:proofErr w:type="gramEnd"/>
    </w:p>
    <w:p w14:paraId="768E5563" w14:textId="50998E6E" w:rsidR="00E3098A" w:rsidRPr="000B7FCF" w:rsidRDefault="00B51CCD" w:rsidP="00E3098A">
      <w:pPr>
        <w:pStyle w:val="1bodycopy10pt"/>
        <w:rPr>
          <w:rFonts w:asciiTheme="minorHAnsi" w:hAnsiTheme="minorHAnsi" w:cstheme="minorHAnsi"/>
          <w:sz w:val="22"/>
          <w:szCs w:val="32"/>
          <w:lang w:val="en-GB"/>
        </w:rPr>
      </w:pPr>
      <w:r w:rsidRPr="000B7FCF">
        <w:rPr>
          <w:rFonts w:asciiTheme="minorHAnsi" w:hAnsiTheme="minorHAnsi" w:cstheme="minorHAnsi"/>
          <w:sz w:val="22"/>
          <w:szCs w:val="32"/>
          <w:lang w:val="en-GB"/>
        </w:rPr>
        <w:t>Employees</w:t>
      </w:r>
      <w:r w:rsidR="00E3098A" w:rsidRPr="000B7FCF">
        <w:rPr>
          <w:rFonts w:asciiTheme="minorHAnsi" w:hAnsiTheme="minorHAnsi" w:cstheme="minorHAnsi"/>
          <w:sz w:val="22"/>
          <w:szCs w:val="32"/>
          <w:lang w:val="en-GB"/>
        </w:rPr>
        <w:t xml:space="preserve"> will not act in a way that would bring the school, or the teaching profession, into disrepute. This covers conduct including but not limited to relevant criminal offences, such as violence or sexual misconduct, as well as negative comments about the school on social media.  </w:t>
      </w:r>
    </w:p>
    <w:p w14:paraId="04AEFFD1" w14:textId="77777777" w:rsidR="00E3098A" w:rsidRPr="000B7FCF" w:rsidRDefault="00E3098A" w:rsidP="000700DD">
      <w:pPr>
        <w:spacing w:after="35" w:line="259" w:lineRule="auto"/>
        <w:ind w:left="0" w:firstLine="0"/>
        <w:rPr>
          <w:rFonts w:asciiTheme="minorHAnsi" w:hAnsiTheme="minorHAnsi" w:cstheme="minorHAnsi"/>
        </w:rPr>
      </w:pPr>
    </w:p>
    <w:p w14:paraId="5DC5D9D8" w14:textId="77777777" w:rsidR="00DC4F8D" w:rsidRPr="000B7FCF" w:rsidRDefault="00DC4F8D">
      <w:pPr>
        <w:pStyle w:val="Heading1"/>
        <w:ind w:left="-5"/>
        <w:rPr>
          <w:rFonts w:asciiTheme="minorHAnsi" w:hAnsiTheme="minorHAnsi" w:cstheme="minorHAnsi"/>
        </w:rPr>
      </w:pPr>
      <w:bookmarkStart w:id="18" w:name="_Toc160713643"/>
      <w:r w:rsidRPr="000B7FCF">
        <w:rPr>
          <w:rFonts w:asciiTheme="minorHAnsi" w:hAnsiTheme="minorHAnsi" w:cstheme="minorHAnsi"/>
        </w:rPr>
        <w:t xml:space="preserve">Alcohol, </w:t>
      </w:r>
      <w:proofErr w:type="gramStart"/>
      <w:r w:rsidRPr="000B7FCF">
        <w:rPr>
          <w:rFonts w:asciiTheme="minorHAnsi" w:hAnsiTheme="minorHAnsi" w:cstheme="minorHAnsi"/>
        </w:rPr>
        <w:t>drugs</w:t>
      </w:r>
      <w:proofErr w:type="gramEnd"/>
      <w:r w:rsidRPr="000B7FCF">
        <w:rPr>
          <w:rFonts w:asciiTheme="minorHAnsi" w:hAnsiTheme="minorHAnsi" w:cstheme="minorHAnsi"/>
        </w:rPr>
        <w:t xml:space="preserve"> and other substance misuse</w:t>
      </w:r>
      <w:bookmarkEnd w:id="18"/>
    </w:p>
    <w:p w14:paraId="7ACB8FC9" w14:textId="029C76F4" w:rsidR="00DC4F8D" w:rsidRPr="000B7FCF" w:rsidRDefault="00DC4F8D" w:rsidP="00DC4F8D">
      <w:pPr>
        <w:pStyle w:val="1bodycopy10pt"/>
        <w:rPr>
          <w:rFonts w:asciiTheme="minorHAnsi" w:hAnsiTheme="minorHAnsi" w:cstheme="minorHAnsi"/>
        </w:rPr>
      </w:pPr>
      <w:r w:rsidRPr="000B7FCF">
        <w:rPr>
          <w:rFonts w:asciiTheme="minorHAnsi" w:hAnsiTheme="minorHAnsi" w:cstheme="minorHAnsi"/>
        </w:rPr>
        <w:t xml:space="preserve">The Trust wishes to promote the health and wellbeing of employees and </w:t>
      </w:r>
      <w:proofErr w:type="spellStart"/>
      <w:r w:rsidRPr="000B7FCF">
        <w:rPr>
          <w:rFonts w:asciiTheme="minorHAnsi" w:hAnsiTheme="minorHAnsi" w:cstheme="minorHAnsi"/>
        </w:rPr>
        <w:t>minimise</w:t>
      </w:r>
      <w:proofErr w:type="spellEnd"/>
      <w:r w:rsidRPr="000B7FCF">
        <w:rPr>
          <w:rFonts w:asciiTheme="minorHAnsi" w:hAnsiTheme="minorHAnsi" w:cstheme="minorHAnsi"/>
        </w:rPr>
        <w:t xml:space="preserve"> problems at work arising from the effects of alcohol, drugs (whether prescribed or illegal) and solvents etc.  Employees are encouraged to seek help from occupational health as soon as they believe they have a problem. Any such help or onward referral will be handled confidentially.</w:t>
      </w:r>
    </w:p>
    <w:p w14:paraId="0BBC2118" w14:textId="02BE861B" w:rsidR="00DC4F8D" w:rsidRPr="000B7FCF" w:rsidRDefault="00DC4F8D" w:rsidP="00DC4F8D">
      <w:pPr>
        <w:pStyle w:val="1bodycopy10pt"/>
        <w:rPr>
          <w:rFonts w:asciiTheme="minorHAnsi" w:hAnsiTheme="minorHAnsi" w:cstheme="minorHAnsi"/>
        </w:rPr>
      </w:pPr>
      <w:r w:rsidRPr="000B7FCF">
        <w:rPr>
          <w:rFonts w:asciiTheme="minorHAnsi" w:hAnsiTheme="minorHAnsi" w:cstheme="minorHAnsi"/>
        </w:rPr>
        <w:t xml:space="preserve">Employees whose performance or </w:t>
      </w:r>
      <w:proofErr w:type="spellStart"/>
      <w:r w:rsidRPr="000B7FCF">
        <w:rPr>
          <w:rFonts w:asciiTheme="minorHAnsi" w:hAnsiTheme="minorHAnsi" w:cstheme="minorHAnsi"/>
        </w:rPr>
        <w:t>behaviour</w:t>
      </w:r>
      <w:proofErr w:type="spellEnd"/>
      <w:r w:rsidRPr="000B7FCF">
        <w:rPr>
          <w:rFonts w:asciiTheme="minorHAnsi" w:hAnsiTheme="minorHAnsi" w:cstheme="minorHAnsi"/>
        </w:rPr>
        <w:t xml:space="preserve"> falls below the acceptable standard may be the subject of the Trust’s disciplinary, capability or support plan procedures.</w:t>
      </w:r>
    </w:p>
    <w:p w14:paraId="6C135292" w14:textId="0F3DBDA5" w:rsidR="00DC4F8D" w:rsidRPr="000B7FCF" w:rsidRDefault="00DC4F8D" w:rsidP="00DC4F8D">
      <w:pPr>
        <w:pStyle w:val="1bodycopy10pt"/>
        <w:rPr>
          <w:rFonts w:asciiTheme="minorHAnsi" w:hAnsiTheme="minorHAnsi" w:cstheme="minorHAnsi"/>
        </w:rPr>
      </w:pPr>
      <w:r w:rsidRPr="000B7FCF">
        <w:rPr>
          <w:rFonts w:asciiTheme="minorHAnsi" w:hAnsiTheme="minorHAnsi" w:cstheme="minorHAnsi"/>
        </w:rPr>
        <w:t xml:space="preserve">Employees who cause danger or inconvenience </w:t>
      </w:r>
      <w:proofErr w:type="gramStart"/>
      <w:r w:rsidRPr="000B7FCF">
        <w:rPr>
          <w:rFonts w:asciiTheme="minorHAnsi" w:hAnsiTheme="minorHAnsi" w:cstheme="minorHAnsi"/>
        </w:rPr>
        <w:t>as a result of</w:t>
      </w:r>
      <w:proofErr w:type="gramEnd"/>
      <w:r w:rsidRPr="000B7FCF">
        <w:rPr>
          <w:rFonts w:asciiTheme="minorHAnsi" w:hAnsiTheme="minorHAnsi" w:cstheme="minorHAnsi"/>
        </w:rPr>
        <w:t xml:space="preserve"> alcohol, drugs or other substance misuse may be the subject of the Trust’s disciplinary procedure.</w:t>
      </w:r>
    </w:p>
    <w:p w14:paraId="47018689" w14:textId="77777777" w:rsidR="00D60C98" w:rsidRPr="000B7FCF" w:rsidRDefault="00DC4F8D" w:rsidP="00DC4F8D">
      <w:pPr>
        <w:pStyle w:val="1bodycopy10pt"/>
        <w:rPr>
          <w:rFonts w:asciiTheme="minorHAnsi" w:hAnsiTheme="minorHAnsi" w:cstheme="minorHAnsi"/>
        </w:rPr>
      </w:pPr>
      <w:r w:rsidRPr="000B7FCF">
        <w:rPr>
          <w:rFonts w:asciiTheme="minorHAnsi" w:hAnsiTheme="minorHAnsi" w:cstheme="minorHAnsi"/>
        </w:rPr>
        <w:t xml:space="preserve">Employees taking prescribed medication are required to advise their line manager if any of these are likely </w:t>
      </w:r>
      <w:r w:rsidR="00D60C98" w:rsidRPr="000B7FCF">
        <w:rPr>
          <w:rFonts w:asciiTheme="minorHAnsi" w:hAnsiTheme="minorHAnsi" w:cstheme="minorHAnsi"/>
        </w:rPr>
        <w:t xml:space="preserve">to </w:t>
      </w:r>
      <w:proofErr w:type="gramStart"/>
      <w:r w:rsidR="00D60C98" w:rsidRPr="000B7FCF">
        <w:rPr>
          <w:rFonts w:asciiTheme="minorHAnsi" w:hAnsiTheme="minorHAnsi" w:cstheme="minorHAnsi"/>
        </w:rPr>
        <w:t>have an effect on</w:t>
      </w:r>
      <w:proofErr w:type="gramEnd"/>
      <w:r w:rsidR="00D60C98" w:rsidRPr="000B7FCF">
        <w:rPr>
          <w:rFonts w:asciiTheme="minorHAnsi" w:hAnsiTheme="minorHAnsi" w:cstheme="minorHAnsi"/>
        </w:rPr>
        <w:t xml:space="preserve"> their ability work, drive or use equipment </w:t>
      </w:r>
      <w:proofErr w:type="spellStart"/>
      <w:r w:rsidR="00D60C98" w:rsidRPr="000B7FCF">
        <w:rPr>
          <w:rFonts w:asciiTheme="minorHAnsi" w:hAnsiTheme="minorHAnsi" w:cstheme="minorHAnsi"/>
        </w:rPr>
        <w:t>etc</w:t>
      </w:r>
      <w:proofErr w:type="spellEnd"/>
      <w:r w:rsidR="00D60C98" w:rsidRPr="000B7FCF">
        <w:rPr>
          <w:rFonts w:asciiTheme="minorHAnsi" w:hAnsiTheme="minorHAnsi" w:cstheme="minorHAnsi"/>
        </w:rPr>
        <w:t>, as required by their employment with the Trust.</w:t>
      </w:r>
    </w:p>
    <w:p w14:paraId="0F2DE2BF" w14:textId="77777777" w:rsidR="00D60C98" w:rsidRPr="000B7FCF" w:rsidRDefault="00D60C98" w:rsidP="00DC4F8D">
      <w:pPr>
        <w:pStyle w:val="1bodycopy10pt"/>
        <w:rPr>
          <w:rFonts w:asciiTheme="minorHAnsi" w:hAnsiTheme="minorHAnsi" w:cstheme="minorHAnsi"/>
        </w:rPr>
      </w:pPr>
      <w:r w:rsidRPr="000B7FCF">
        <w:rPr>
          <w:rFonts w:asciiTheme="minorHAnsi" w:hAnsiTheme="minorHAnsi" w:cstheme="minorHAnsi"/>
        </w:rPr>
        <w:t xml:space="preserve">There is a strict no smoking policy on all Trust </w:t>
      </w:r>
      <w:proofErr w:type="gramStart"/>
      <w:r w:rsidRPr="000B7FCF">
        <w:rPr>
          <w:rFonts w:asciiTheme="minorHAnsi" w:hAnsiTheme="minorHAnsi" w:cstheme="minorHAnsi"/>
        </w:rPr>
        <w:t>sites</w:t>
      </w:r>
      <w:proofErr w:type="gramEnd"/>
    </w:p>
    <w:p w14:paraId="61C67EC1" w14:textId="77777777" w:rsidR="00D60C98" w:rsidRPr="000B7FCF" w:rsidRDefault="00D60C98" w:rsidP="00DC4F8D">
      <w:pPr>
        <w:pStyle w:val="1bodycopy10pt"/>
        <w:rPr>
          <w:rFonts w:asciiTheme="minorHAnsi" w:hAnsiTheme="minorHAnsi" w:cstheme="minorHAnsi"/>
        </w:rPr>
      </w:pPr>
      <w:r w:rsidRPr="000B7FCF">
        <w:rPr>
          <w:rFonts w:asciiTheme="minorHAnsi" w:hAnsiTheme="minorHAnsi" w:cstheme="minorHAnsi"/>
        </w:rPr>
        <w:lastRenderedPageBreak/>
        <w:t xml:space="preserve">For mor information please refer to the Trusts Alcohol, </w:t>
      </w:r>
      <w:proofErr w:type="gramStart"/>
      <w:r w:rsidRPr="000B7FCF">
        <w:rPr>
          <w:rFonts w:asciiTheme="minorHAnsi" w:hAnsiTheme="minorHAnsi" w:cstheme="minorHAnsi"/>
        </w:rPr>
        <w:t>drugs</w:t>
      </w:r>
      <w:proofErr w:type="gramEnd"/>
      <w:r w:rsidRPr="000B7FCF">
        <w:rPr>
          <w:rFonts w:asciiTheme="minorHAnsi" w:hAnsiTheme="minorHAnsi" w:cstheme="minorHAnsi"/>
        </w:rPr>
        <w:t xml:space="preserve"> and other substance misuse policy.</w:t>
      </w:r>
    </w:p>
    <w:p w14:paraId="7CF12899" w14:textId="11838524" w:rsidR="00DC4F8D" w:rsidRPr="000B7FCF" w:rsidRDefault="00D60C98" w:rsidP="000B7FCF">
      <w:pPr>
        <w:pStyle w:val="1bodycopy10pt"/>
        <w:rPr>
          <w:rFonts w:asciiTheme="minorHAnsi" w:hAnsiTheme="minorHAnsi" w:cstheme="minorHAnsi"/>
        </w:rPr>
      </w:pPr>
      <w:r w:rsidRPr="000B7FCF">
        <w:rPr>
          <w:rFonts w:asciiTheme="minorHAnsi" w:hAnsiTheme="minorHAnsi" w:cstheme="minorHAnsi"/>
          <w:highlight w:val="yellow"/>
        </w:rPr>
        <w:t>Hyperlink</w:t>
      </w:r>
      <w:r w:rsidR="000B7FCF" w:rsidRPr="000B7FCF">
        <w:rPr>
          <w:rFonts w:asciiTheme="minorHAnsi" w:hAnsiTheme="minorHAnsi" w:cstheme="minorHAnsi"/>
          <w:highlight w:val="yellow"/>
        </w:rPr>
        <w:t xml:space="preserve"> to Trust alcohol, drugs and substance misuse </w:t>
      </w:r>
      <w:proofErr w:type="gramStart"/>
      <w:r w:rsidR="000B7FCF" w:rsidRPr="000B7FCF">
        <w:rPr>
          <w:rFonts w:asciiTheme="minorHAnsi" w:hAnsiTheme="minorHAnsi" w:cstheme="minorHAnsi"/>
          <w:highlight w:val="yellow"/>
        </w:rPr>
        <w:t>policy</w:t>
      </w:r>
      <w:proofErr w:type="gramEnd"/>
      <w:r w:rsidRPr="000B7FCF">
        <w:rPr>
          <w:rFonts w:asciiTheme="minorHAnsi" w:hAnsiTheme="minorHAnsi" w:cstheme="minorHAnsi"/>
        </w:rPr>
        <w:t xml:space="preserve"> </w:t>
      </w:r>
    </w:p>
    <w:p w14:paraId="4856244D" w14:textId="77777777" w:rsidR="000B7FCF" w:rsidRDefault="000B7FCF" w:rsidP="000B7FCF">
      <w:pPr>
        <w:pStyle w:val="Heading1"/>
        <w:ind w:left="0" w:firstLine="0"/>
        <w:rPr>
          <w:rFonts w:asciiTheme="minorHAnsi" w:hAnsiTheme="minorHAnsi" w:cstheme="minorHAnsi"/>
        </w:rPr>
      </w:pPr>
      <w:bookmarkStart w:id="19" w:name="_Toc160713644"/>
    </w:p>
    <w:p w14:paraId="1DB2C66E" w14:textId="02A9D4D2" w:rsidR="00887311" w:rsidRPr="000B7FCF" w:rsidRDefault="00000000" w:rsidP="000B7FCF">
      <w:pPr>
        <w:pStyle w:val="Heading1"/>
        <w:ind w:left="0" w:firstLine="0"/>
        <w:rPr>
          <w:rFonts w:asciiTheme="minorHAnsi" w:hAnsiTheme="minorHAnsi" w:cstheme="minorHAnsi"/>
        </w:rPr>
      </w:pPr>
      <w:r w:rsidRPr="000B7FCF">
        <w:rPr>
          <w:rFonts w:asciiTheme="minorHAnsi" w:hAnsiTheme="minorHAnsi" w:cstheme="minorHAnsi"/>
        </w:rPr>
        <w:t>Sponsorship</w:t>
      </w:r>
      <w:bookmarkEnd w:id="19"/>
      <w:r w:rsidRPr="000B7FCF">
        <w:rPr>
          <w:rFonts w:asciiTheme="minorHAnsi" w:hAnsiTheme="minorHAnsi" w:cstheme="minorHAnsi"/>
        </w:rPr>
        <w:t xml:space="preserve">  </w:t>
      </w:r>
    </w:p>
    <w:p w14:paraId="6E73382F" w14:textId="170B023F" w:rsidR="00887311" w:rsidRPr="000B7FCF" w:rsidRDefault="00000000">
      <w:pPr>
        <w:ind w:left="-5"/>
        <w:rPr>
          <w:rFonts w:asciiTheme="minorHAnsi" w:hAnsiTheme="minorHAnsi" w:cstheme="minorHAnsi"/>
        </w:rPr>
      </w:pPr>
      <w:r w:rsidRPr="000B7FCF">
        <w:rPr>
          <w:rFonts w:asciiTheme="minorHAnsi" w:hAnsiTheme="minorHAnsi" w:cstheme="minorHAnsi"/>
        </w:rPr>
        <w:t xml:space="preserve">Where the school, or a party to the school, sponsors an event or service, </w:t>
      </w:r>
      <w:r w:rsidR="006E6404" w:rsidRPr="000B7FCF">
        <w:rPr>
          <w:rFonts w:asciiTheme="minorHAnsi" w:hAnsiTheme="minorHAnsi" w:cstheme="minorHAnsi"/>
        </w:rPr>
        <w:t>employees</w:t>
      </w:r>
      <w:r w:rsidRPr="000B7FCF">
        <w:rPr>
          <w:rFonts w:asciiTheme="minorHAnsi" w:hAnsiTheme="minorHAnsi" w:cstheme="minorHAnsi"/>
        </w:rPr>
        <w:t xml:space="preserve">, or any partner, spouse or relative must not benefit from the sponsorship. </w:t>
      </w:r>
    </w:p>
    <w:p w14:paraId="466A9A2F" w14:textId="77777777" w:rsidR="000B7FCF" w:rsidRDefault="006E6404" w:rsidP="000B7FCF">
      <w:pPr>
        <w:ind w:left="-5"/>
        <w:rPr>
          <w:rFonts w:asciiTheme="minorHAnsi" w:hAnsiTheme="minorHAnsi" w:cstheme="minorHAnsi"/>
        </w:rPr>
      </w:pPr>
      <w:r w:rsidRPr="000B7FCF">
        <w:rPr>
          <w:rFonts w:asciiTheme="minorHAnsi" w:hAnsiTheme="minorHAnsi" w:cstheme="minorHAnsi"/>
        </w:rPr>
        <w:t>Employees must seek guidance from the headteacher if they are involved with any event or service that the school proposes to sponso</w:t>
      </w:r>
      <w:r w:rsidR="000B7FCF">
        <w:rPr>
          <w:rFonts w:asciiTheme="minorHAnsi" w:hAnsiTheme="minorHAnsi" w:cstheme="minorHAnsi"/>
        </w:rPr>
        <w:t>r.</w:t>
      </w:r>
    </w:p>
    <w:p w14:paraId="73F6B406" w14:textId="77777777" w:rsidR="000B7FCF" w:rsidRDefault="000B7FCF" w:rsidP="000B7FCF">
      <w:pPr>
        <w:ind w:left="0" w:firstLine="0"/>
        <w:rPr>
          <w:rFonts w:asciiTheme="minorHAnsi" w:hAnsiTheme="minorHAnsi" w:cstheme="minorHAnsi"/>
        </w:rPr>
      </w:pPr>
    </w:p>
    <w:p w14:paraId="79B404DA" w14:textId="679A4BFE" w:rsidR="000B7FCF" w:rsidRPr="000B7FCF" w:rsidRDefault="000B7FCF" w:rsidP="000B7FCF">
      <w:pPr>
        <w:ind w:left="0" w:firstLine="0"/>
        <w:rPr>
          <w:rFonts w:asciiTheme="minorHAnsi" w:hAnsiTheme="minorHAnsi" w:cstheme="minorHAnsi"/>
        </w:rPr>
        <w:sectPr w:rsidR="000B7FCF" w:rsidRPr="000B7FCF" w:rsidSect="00E30CDC">
          <w:footerReference w:type="even" r:id="rId8"/>
          <w:footerReference w:type="default" r:id="rId9"/>
          <w:footerReference w:type="first" r:id="rId10"/>
          <w:pgSz w:w="11900" w:h="16840"/>
          <w:pgMar w:top="1425" w:right="1409" w:bottom="690" w:left="1422" w:header="720" w:footer="720" w:gutter="0"/>
          <w:cols w:space="720"/>
          <w:titlePg/>
        </w:sectPr>
      </w:pPr>
    </w:p>
    <w:p w14:paraId="0A2B070D" w14:textId="77777777" w:rsidR="00887311" w:rsidRPr="000B7FCF" w:rsidRDefault="00000000" w:rsidP="000B7FCF">
      <w:pPr>
        <w:pStyle w:val="Heading1"/>
        <w:ind w:left="0" w:firstLine="0"/>
        <w:rPr>
          <w:rFonts w:asciiTheme="minorHAnsi" w:hAnsiTheme="minorHAnsi" w:cstheme="minorHAnsi"/>
        </w:rPr>
      </w:pPr>
      <w:bookmarkStart w:id="20" w:name="_Toc160713645"/>
      <w:r w:rsidRPr="000B7FCF">
        <w:rPr>
          <w:rFonts w:asciiTheme="minorHAnsi" w:hAnsiTheme="minorHAnsi" w:cstheme="minorHAnsi"/>
        </w:rPr>
        <w:lastRenderedPageBreak/>
        <w:t xml:space="preserve">Corruption, other employment, </w:t>
      </w:r>
      <w:proofErr w:type="gramStart"/>
      <w:r w:rsidRPr="000B7FCF">
        <w:rPr>
          <w:rFonts w:asciiTheme="minorHAnsi" w:hAnsiTheme="minorHAnsi" w:cstheme="minorHAnsi"/>
        </w:rPr>
        <w:t>contractors</w:t>
      </w:r>
      <w:proofErr w:type="gramEnd"/>
      <w:r w:rsidRPr="000B7FCF">
        <w:rPr>
          <w:rFonts w:asciiTheme="minorHAnsi" w:hAnsiTheme="minorHAnsi" w:cstheme="minorHAnsi"/>
        </w:rPr>
        <w:t xml:space="preserve"> and private trading</w:t>
      </w:r>
      <w:bookmarkEnd w:id="20"/>
      <w:r w:rsidRPr="000B7FCF">
        <w:rPr>
          <w:rFonts w:asciiTheme="minorHAnsi" w:hAnsiTheme="minorHAnsi" w:cstheme="minorHAnsi"/>
        </w:rPr>
        <w:t xml:space="preserve"> </w:t>
      </w:r>
    </w:p>
    <w:p w14:paraId="2FBA27C2" w14:textId="010A5C84" w:rsidR="00887311" w:rsidRPr="000B7FCF" w:rsidRDefault="00E3098A">
      <w:pPr>
        <w:ind w:left="-5"/>
        <w:rPr>
          <w:rFonts w:asciiTheme="minorHAnsi" w:hAnsiTheme="minorHAnsi" w:cstheme="minorHAnsi"/>
        </w:rPr>
      </w:pPr>
      <w:r w:rsidRPr="000B7FCF">
        <w:rPr>
          <w:rFonts w:asciiTheme="minorHAnsi" w:hAnsiTheme="minorHAnsi" w:cstheme="minorHAnsi"/>
        </w:rPr>
        <w:t xml:space="preserve">Employees must be aware that it is a serious criminal offence for them corruptly to receive or give any gift, loan, fee, </w:t>
      </w:r>
      <w:proofErr w:type="gramStart"/>
      <w:r w:rsidRPr="000B7FCF">
        <w:rPr>
          <w:rFonts w:asciiTheme="minorHAnsi" w:hAnsiTheme="minorHAnsi" w:cstheme="minorHAnsi"/>
        </w:rPr>
        <w:t>reward</w:t>
      </w:r>
      <w:proofErr w:type="gramEnd"/>
      <w:r w:rsidRPr="000B7FCF">
        <w:rPr>
          <w:rFonts w:asciiTheme="minorHAnsi" w:hAnsiTheme="minorHAnsi" w:cstheme="minorHAnsi"/>
        </w:rPr>
        <w:t xml:space="preserve"> or advantage for doing, or not doing, anything or showing favour, or disfavour, to any person in their official capacity. </w:t>
      </w:r>
    </w:p>
    <w:p w14:paraId="1394137F" w14:textId="535842EA" w:rsidR="00887311" w:rsidRPr="000B7FCF" w:rsidRDefault="00000000">
      <w:pPr>
        <w:ind w:left="-5"/>
        <w:rPr>
          <w:rFonts w:asciiTheme="minorHAnsi" w:hAnsiTheme="minorHAnsi" w:cstheme="minorHAnsi"/>
        </w:rPr>
      </w:pPr>
      <w:r w:rsidRPr="000B7FCF">
        <w:rPr>
          <w:rFonts w:asciiTheme="minorHAnsi" w:hAnsiTheme="minorHAnsi" w:cstheme="minorHAnsi"/>
        </w:rPr>
        <w:t xml:space="preserve">Under no circumstances should Trust orders be used for personal advantage or purchases and no </w:t>
      </w:r>
      <w:r w:rsidR="00E3098A" w:rsidRPr="000B7FCF">
        <w:rPr>
          <w:rFonts w:asciiTheme="minorHAnsi" w:hAnsiTheme="minorHAnsi" w:cstheme="minorHAnsi"/>
        </w:rPr>
        <w:t>employee</w:t>
      </w:r>
      <w:r w:rsidRPr="000B7FCF">
        <w:rPr>
          <w:rFonts w:asciiTheme="minorHAnsi" w:hAnsiTheme="minorHAnsi" w:cstheme="minorHAnsi"/>
        </w:rPr>
        <w:t xml:space="preserve"> should receive any discount or advantage </w:t>
      </w:r>
      <w:proofErr w:type="gramStart"/>
      <w:r w:rsidRPr="000B7FCF">
        <w:rPr>
          <w:rFonts w:asciiTheme="minorHAnsi" w:hAnsiTheme="minorHAnsi" w:cstheme="minorHAnsi"/>
        </w:rPr>
        <w:t>as a result of</w:t>
      </w:r>
      <w:proofErr w:type="gramEnd"/>
      <w:r w:rsidRPr="000B7FCF">
        <w:rPr>
          <w:rFonts w:asciiTheme="minorHAnsi" w:hAnsiTheme="minorHAnsi" w:cstheme="minorHAnsi"/>
        </w:rPr>
        <w:t xml:space="preserve"> their employment with the Trust.  </w:t>
      </w:r>
      <w:r w:rsidR="00E3098A" w:rsidRPr="000B7FCF">
        <w:rPr>
          <w:rFonts w:asciiTheme="minorHAnsi" w:hAnsiTheme="minorHAnsi" w:cstheme="minorHAnsi"/>
        </w:rPr>
        <w:t xml:space="preserve">Employees </w:t>
      </w:r>
      <w:r w:rsidRPr="000B7FCF">
        <w:rPr>
          <w:rFonts w:asciiTheme="minorHAnsi" w:hAnsiTheme="minorHAnsi" w:cstheme="minorHAnsi"/>
        </w:rPr>
        <w:t xml:space="preserve">are not allowed to carry out private trading either for goods or </w:t>
      </w:r>
      <w:proofErr w:type="gramStart"/>
      <w:r w:rsidRPr="000B7FCF">
        <w:rPr>
          <w:rFonts w:asciiTheme="minorHAnsi" w:hAnsiTheme="minorHAnsi" w:cstheme="minorHAnsi"/>
        </w:rPr>
        <w:t>services;</w:t>
      </w:r>
      <w:proofErr w:type="gramEnd"/>
      <w:r w:rsidRPr="000B7FCF">
        <w:rPr>
          <w:rFonts w:asciiTheme="minorHAnsi" w:hAnsiTheme="minorHAnsi" w:cstheme="minorHAnsi"/>
        </w:rPr>
        <w:t xml:space="preserve"> including the posting and distribution of private trading literature on the Trust’s premises nor may they do so elsewhere whilst on school duties.   </w:t>
      </w:r>
    </w:p>
    <w:p w14:paraId="707C986A" w14:textId="39577803" w:rsidR="006E6404" w:rsidRPr="000B7FCF" w:rsidRDefault="00E3098A">
      <w:pPr>
        <w:ind w:left="-5"/>
        <w:rPr>
          <w:rFonts w:asciiTheme="minorHAnsi" w:hAnsiTheme="minorHAnsi" w:cstheme="minorHAnsi"/>
        </w:rPr>
      </w:pPr>
      <w:r w:rsidRPr="000B7FCF">
        <w:rPr>
          <w:rFonts w:asciiTheme="minorHAnsi" w:hAnsiTheme="minorHAnsi" w:cstheme="minorHAnsi"/>
        </w:rPr>
        <w:t>Employees must not allow their private interests to come into conflict with their work.</w:t>
      </w:r>
    </w:p>
    <w:p w14:paraId="3FE2A682" w14:textId="1A0B538F" w:rsidR="00F112F9" w:rsidRPr="000B7FCF" w:rsidRDefault="00F112F9">
      <w:pPr>
        <w:ind w:left="-5"/>
        <w:rPr>
          <w:rFonts w:asciiTheme="minorHAnsi" w:hAnsiTheme="minorHAnsi" w:cstheme="minorHAnsi"/>
        </w:rPr>
      </w:pPr>
      <w:r w:rsidRPr="000B7FCF">
        <w:rPr>
          <w:rFonts w:asciiTheme="minorHAnsi" w:hAnsiTheme="minorHAnsi" w:cstheme="minorHAnsi"/>
        </w:rPr>
        <w:t>With the consent of the Headteacher and to comply with the Working Time Regulations Act 1998, an</w:t>
      </w:r>
      <w:r w:rsidR="006E6404" w:rsidRPr="000B7FCF">
        <w:rPr>
          <w:rFonts w:asciiTheme="minorHAnsi" w:hAnsiTheme="minorHAnsi" w:cstheme="minorHAnsi"/>
        </w:rPr>
        <w:t xml:space="preserve"> employee </w:t>
      </w:r>
      <w:r w:rsidRPr="000B7FCF">
        <w:rPr>
          <w:rFonts w:asciiTheme="minorHAnsi" w:hAnsiTheme="minorHAnsi" w:cstheme="minorHAnsi"/>
        </w:rPr>
        <w:t>may</w:t>
      </w:r>
      <w:r w:rsidR="006E6404" w:rsidRPr="000B7FCF">
        <w:rPr>
          <w:rFonts w:asciiTheme="minorHAnsi" w:hAnsiTheme="minorHAnsi" w:cstheme="minorHAnsi"/>
        </w:rPr>
        <w:t xml:space="preserve"> engage in any other business or take up any </w:t>
      </w:r>
      <w:r w:rsidR="00E3098A" w:rsidRPr="000B7FCF">
        <w:rPr>
          <w:rFonts w:asciiTheme="minorHAnsi" w:hAnsiTheme="minorHAnsi" w:cstheme="minorHAnsi"/>
        </w:rPr>
        <w:t>additional work outside their working hours</w:t>
      </w:r>
      <w:r w:rsidRPr="000B7FCF">
        <w:rPr>
          <w:rFonts w:asciiTheme="minorHAnsi" w:hAnsiTheme="minorHAnsi" w:cstheme="minorHAnsi"/>
        </w:rPr>
        <w:t xml:space="preserve"> </w:t>
      </w:r>
      <w:r w:rsidR="00E3098A" w:rsidRPr="000B7FCF">
        <w:rPr>
          <w:rFonts w:asciiTheme="minorHAnsi" w:hAnsiTheme="minorHAnsi" w:cstheme="minorHAnsi"/>
        </w:rPr>
        <w:t>providing that it does not impact on, distract them from or conflict with their schoolwork</w:t>
      </w:r>
      <w:r w:rsidRPr="000B7FCF">
        <w:rPr>
          <w:rFonts w:asciiTheme="minorHAnsi" w:hAnsiTheme="minorHAnsi" w:cstheme="minorHAnsi"/>
        </w:rPr>
        <w:t>.</w:t>
      </w:r>
      <w:r w:rsidR="00E3098A" w:rsidRPr="000B7FCF">
        <w:rPr>
          <w:rFonts w:asciiTheme="minorHAnsi" w:hAnsiTheme="minorHAnsi" w:cstheme="minorHAnsi"/>
        </w:rPr>
        <w:t xml:space="preserve">  </w:t>
      </w:r>
    </w:p>
    <w:p w14:paraId="0CB9900D" w14:textId="7E167DBD" w:rsidR="00887311" w:rsidRPr="000B7FCF" w:rsidRDefault="00000000">
      <w:pPr>
        <w:ind w:left="-5"/>
        <w:rPr>
          <w:rFonts w:asciiTheme="minorHAnsi" w:hAnsiTheme="minorHAnsi" w:cstheme="minorHAnsi"/>
        </w:rPr>
      </w:pPr>
      <w:r w:rsidRPr="000B7FCF">
        <w:rPr>
          <w:rFonts w:asciiTheme="minorHAnsi" w:hAnsiTheme="minorHAnsi" w:cstheme="minorHAnsi"/>
        </w:rPr>
        <w:t>Any relationship or friendship with external contractors or potential contractors should be made known to the C</w:t>
      </w:r>
      <w:r w:rsidR="00E3098A" w:rsidRPr="000B7FCF">
        <w:rPr>
          <w:rFonts w:asciiTheme="minorHAnsi" w:hAnsiTheme="minorHAnsi" w:cstheme="minorHAnsi"/>
        </w:rPr>
        <w:t>O</w:t>
      </w:r>
      <w:r w:rsidRPr="000B7FCF">
        <w:rPr>
          <w:rFonts w:asciiTheme="minorHAnsi" w:hAnsiTheme="minorHAnsi" w:cstheme="minorHAnsi"/>
        </w:rPr>
        <w:t xml:space="preserve">O (Chief </w:t>
      </w:r>
      <w:r w:rsidR="00E3098A" w:rsidRPr="000B7FCF">
        <w:rPr>
          <w:rFonts w:asciiTheme="minorHAnsi" w:hAnsiTheme="minorHAnsi" w:cstheme="minorHAnsi"/>
        </w:rPr>
        <w:t>Operating</w:t>
      </w:r>
      <w:r w:rsidRPr="000B7FCF">
        <w:rPr>
          <w:rFonts w:asciiTheme="minorHAnsi" w:hAnsiTheme="minorHAnsi" w:cstheme="minorHAnsi"/>
        </w:rPr>
        <w:t xml:space="preserve"> Officer).  Orders and contracts must be awarded on merit by fair competition in accordance with relevant procedure rules and regulations and no special favour should be shown to businesses run by, for example, friends, </w:t>
      </w:r>
      <w:proofErr w:type="gramStart"/>
      <w:r w:rsidRPr="000B7FCF">
        <w:rPr>
          <w:rFonts w:asciiTheme="minorHAnsi" w:hAnsiTheme="minorHAnsi" w:cstheme="minorHAnsi"/>
        </w:rPr>
        <w:t>partners</w:t>
      </w:r>
      <w:proofErr w:type="gramEnd"/>
      <w:r w:rsidRPr="000B7FCF">
        <w:rPr>
          <w:rFonts w:asciiTheme="minorHAnsi" w:hAnsiTheme="minorHAnsi" w:cstheme="minorHAnsi"/>
        </w:rPr>
        <w:t xml:space="preserve"> or relatives.  No part of the local community should be discriminated against.  The Trust will abide by the DfE guidance on related party transactions.   </w:t>
      </w:r>
    </w:p>
    <w:p w14:paraId="45D7FDD7" w14:textId="6BAB3A1D" w:rsidR="00887311" w:rsidRPr="000B7FCF" w:rsidRDefault="000E2E67">
      <w:pPr>
        <w:spacing w:after="0"/>
        <w:ind w:left="-5"/>
        <w:rPr>
          <w:rFonts w:asciiTheme="minorHAnsi" w:hAnsiTheme="minorHAnsi" w:cstheme="minorHAnsi"/>
        </w:rPr>
      </w:pPr>
      <w:r w:rsidRPr="000B7FCF">
        <w:rPr>
          <w:rFonts w:asciiTheme="minorHAnsi" w:hAnsiTheme="minorHAnsi" w:cstheme="minorHAnsi"/>
        </w:rPr>
        <w:t xml:space="preserve">Employees who engage or supervise contractors or have any other official relationship with contractors and have previously had or currently have a relationship in a private or domestic capacity with contractors, should declare that relationship to the COO. When a conflict of interest is disclosed, the Trust reserves the right to remove the employee from any areas of direct or indirect involvement in the matter concerned.   </w:t>
      </w:r>
    </w:p>
    <w:p w14:paraId="0A320703" w14:textId="77777777" w:rsidR="00887311" w:rsidRPr="000B7FCF" w:rsidRDefault="00000000" w:rsidP="000700DD">
      <w:pPr>
        <w:spacing w:after="35"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3C43B2C4" w14:textId="77777777" w:rsidR="00887311" w:rsidRPr="000B7FCF" w:rsidRDefault="00000000">
      <w:pPr>
        <w:pStyle w:val="Heading1"/>
        <w:ind w:left="-5"/>
        <w:rPr>
          <w:rFonts w:asciiTheme="minorHAnsi" w:hAnsiTheme="minorHAnsi" w:cstheme="minorHAnsi"/>
        </w:rPr>
      </w:pPr>
      <w:bookmarkStart w:id="21" w:name="_Toc160713646"/>
      <w:r w:rsidRPr="000B7FCF">
        <w:rPr>
          <w:rFonts w:asciiTheme="minorHAnsi" w:hAnsiTheme="minorHAnsi" w:cstheme="minorHAnsi"/>
        </w:rPr>
        <w:t>Criminal charges and convictions</w:t>
      </w:r>
      <w:bookmarkEnd w:id="21"/>
      <w:r w:rsidRPr="000B7FCF">
        <w:rPr>
          <w:rFonts w:asciiTheme="minorHAnsi" w:hAnsiTheme="minorHAnsi" w:cstheme="minorHAnsi"/>
        </w:rPr>
        <w:t xml:space="preserve"> </w:t>
      </w:r>
    </w:p>
    <w:p w14:paraId="0C2DD748" w14:textId="77777777" w:rsidR="00887311" w:rsidRPr="000B7FCF" w:rsidRDefault="00000000">
      <w:pPr>
        <w:ind w:left="-5"/>
        <w:rPr>
          <w:rFonts w:asciiTheme="minorHAnsi" w:hAnsiTheme="minorHAnsi" w:cstheme="minorHAnsi"/>
        </w:rPr>
      </w:pPr>
      <w:r w:rsidRPr="000B7FCF">
        <w:rPr>
          <w:rFonts w:asciiTheme="minorHAnsi" w:hAnsiTheme="minorHAnsi" w:cstheme="minorHAnsi"/>
        </w:rPr>
        <w:t xml:space="preserve">In accordance with the Independent School Standards Regulations, the Trust requires all applicants to disclose criminal convictions, whether committed in the UK or elsewhere.   </w:t>
      </w:r>
    </w:p>
    <w:p w14:paraId="55A8A2F9" w14:textId="72A78C9F" w:rsidR="00887311" w:rsidRPr="000B7FCF" w:rsidRDefault="00214EFA">
      <w:pPr>
        <w:spacing w:after="129"/>
        <w:ind w:left="-5"/>
        <w:rPr>
          <w:rFonts w:asciiTheme="minorHAnsi" w:hAnsiTheme="minorHAnsi" w:cstheme="minorHAnsi"/>
        </w:rPr>
      </w:pPr>
      <w:r w:rsidRPr="000B7FCF">
        <w:rPr>
          <w:rFonts w:asciiTheme="minorHAnsi" w:hAnsiTheme="minorHAnsi" w:cstheme="minorHAnsi"/>
        </w:rPr>
        <w:t xml:space="preserve">Employees must:  </w:t>
      </w:r>
    </w:p>
    <w:p w14:paraId="4180FEAD" w14:textId="77777777" w:rsidR="00887311" w:rsidRPr="000B7FCF" w:rsidRDefault="00000000">
      <w:pPr>
        <w:numPr>
          <w:ilvl w:val="0"/>
          <w:numId w:val="9"/>
        </w:numPr>
        <w:spacing w:after="13"/>
        <w:ind w:hanging="360"/>
        <w:rPr>
          <w:rFonts w:asciiTheme="minorHAnsi" w:hAnsiTheme="minorHAnsi" w:cstheme="minorHAnsi"/>
        </w:rPr>
      </w:pPr>
      <w:r w:rsidRPr="000B7FCF">
        <w:rPr>
          <w:rFonts w:asciiTheme="minorHAnsi" w:hAnsiTheme="minorHAnsi" w:cstheme="minorHAnsi"/>
        </w:rPr>
        <w:t xml:space="preserve">Notify the school in writing if charged with any criminal offence or if convicted of any criminal offence; this includes cautions.  </w:t>
      </w:r>
    </w:p>
    <w:p w14:paraId="0CB712FC" w14:textId="77777777" w:rsidR="00887311" w:rsidRPr="000B7FCF" w:rsidRDefault="00000000">
      <w:pPr>
        <w:numPr>
          <w:ilvl w:val="0"/>
          <w:numId w:val="9"/>
        </w:numPr>
        <w:ind w:hanging="360"/>
        <w:rPr>
          <w:rFonts w:asciiTheme="minorHAnsi" w:hAnsiTheme="minorHAnsi" w:cstheme="minorHAnsi"/>
        </w:rPr>
      </w:pPr>
      <w:r w:rsidRPr="000B7FCF">
        <w:rPr>
          <w:rFonts w:asciiTheme="minorHAnsi" w:hAnsiTheme="minorHAnsi" w:cstheme="minorHAnsi"/>
        </w:rPr>
        <w:t>If charged with an offence, advise the school, as their employer, immediately after they are charged (</w:t>
      </w:r>
      <w:proofErr w:type="spellStart"/>
      <w:r w:rsidRPr="000B7FCF">
        <w:rPr>
          <w:rFonts w:asciiTheme="minorHAnsi" w:hAnsiTheme="minorHAnsi" w:cstheme="minorHAnsi"/>
        </w:rPr>
        <w:t>ie</w:t>
      </w:r>
      <w:proofErr w:type="spellEnd"/>
      <w:r w:rsidRPr="000B7FCF">
        <w:rPr>
          <w:rFonts w:asciiTheme="minorHAnsi" w:hAnsiTheme="minorHAnsi" w:cstheme="minorHAnsi"/>
        </w:rPr>
        <w:t xml:space="preserve"> next working day).  </w:t>
      </w:r>
    </w:p>
    <w:p w14:paraId="666002BE" w14:textId="77777777" w:rsidR="00887311" w:rsidRPr="000B7FCF" w:rsidRDefault="00000000">
      <w:pPr>
        <w:spacing w:after="0"/>
        <w:ind w:left="-5"/>
        <w:rPr>
          <w:rFonts w:asciiTheme="minorHAnsi" w:hAnsiTheme="minorHAnsi" w:cstheme="minorHAnsi"/>
        </w:rPr>
      </w:pPr>
      <w:r w:rsidRPr="000B7FCF">
        <w:rPr>
          <w:rFonts w:asciiTheme="minorHAnsi" w:hAnsiTheme="minorHAnsi" w:cstheme="minorHAnsi"/>
        </w:rPr>
        <w:t xml:space="preserve">It should be noted that the term ‘conviction’ includes a finding of guilt, regardless of </w:t>
      </w:r>
      <w:proofErr w:type="gramStart"/>
      <w:r w:rsidRPr="000B7FCF">
        <w:rPr>
          <w:rFonts w:asciiTheme="minorHAnsi" w:hAnsiTheme="minorHAnsi" w:cstheme="minorHAnsi"/>
        </w:rPr>
        <w:t>whether or not</w:t>
      </w:r>
      <w:proofErr w:type="gramEnd"/>
      <w:r w:rsidRPr="000B7FCF">
        <w:rPr>
          <w:rFonts w:asciiTheme="minorHAnsi" w:hAnsiTheme="minorHAnsi" w:cstheme="minorHAnsi"/>
        </w:rPr>
        <w:t xml:space="preserve"> a conviction is recorded.  Failure to notify the school in either case will constitute grounds for disciplinary action.   </w:t>
      </w:r>
    </w:p>
    <w:p w14:paraId="0C5631E1" w14:textId="77777777" w:rsidR="00887311" w:rsidRPr="000B7FCF" w:rsidRDefault="00000000">
      <w:pPr>
        <w:spacing w:after="35"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61C44C11" w14:textId="77777777" w:rsidR="00887311" w:rsidRPr="000B7FCF" w:rsidRDefault="00000000">
      <w:pPr>
        <w:pStyle w:val="Heading1"/>
        <w:ind w:left="-5"/>
        <w:rPr>
          <w:rFonts w:asciiTheme="minorHAnsi" w:hAnsiTheme="minorHAnsi" w:cstheme="minorHAnsi"/>
        </w:rPr>
      </w:pPr>
      <w:bookmarkStart w:id="22" w:name="_Toc160713647"/>
      <w:r w:rsidRPr="000B7FCF">
        <w:rPr>
          <w:rFonts w:asciiTheme="minorHAnsi" w:hAnsiTheme="minorHAnsi" w:cstheme="minorHAnsi"/>
        </w:rPr>
        <w:t>Intellectual Property and Copyrights</w:t>
      </w:r>
      <w:bookmarkEnd w:id="22"/>
      <w:r w:rsidRPr="000B7FCF">
        <w:rPr>
          <w:rFonts w:asciiTheme="minorHAnsi" w:hAnsiTheme="minorHAnsi" w:cstheme="minorHAnsi"/>
        </w:rPr>
        <w:t xml:space="preserve">  </w:t>
      </w:r>
    </w:p>
    <w:p w14:paraId="42A72562" w14:textId="50A8E59F" w:rsidR="00887311" w:rsidRPr="000B7FCF" w:rsidRDefault="00000000">
      <w:pPr>
        <w:ind w:left="-5"/>
        <w:rPr>
          <w:rFonts w:asciiTheme="minorHAnsi" w:hAnsiTheme="minorHAnsi" w:cstheme="minorHAnsi"/>
        </w:rPr>
      </w:pPr>
      <w:r w:rsidRPr="000B7FCF">
        <w:rPr>
          <w:rFonts w:asciiTheme="minorHAnsi" w:hAnsiTheme="minorHAnsi" w:cstheme="minorHAnsi"/>
        </w:rPr>
        <w:t xml:space="preserve">All intellectual property rights, (that is copyright, design rights and the right to patent inventions) relating to anything created or invented by </w:t>
      </w:r>
      <w:r w:rsidR="00214EFA" w:rsidRPr="000B7FCF">
        <w:rPr>
          <w:rFonts w:asciiTheme="minorHAnsi" w:hAnsiTheme="minorHAnsi" w:cstheme="minorHAnsi"/>
        </w:rPr>
        <w:t>employees</w:t>
      </w:r>
      <w:r w:rsidRPr="000B7FCF">
        <w:rPr>
          <w:rFonts w:asciiTheme="minorHAnsi" w:hAnsiTheme="minorHAnsi" w:cstheme="minorHAnsi"/>
        </w:rPr>
        <w:t xml:space="preserve"> in the course of their duties belongs automatically to the school, unless otherwise agreed. You cannot exploit the rights to any such thing without written permission from the school.  </w:t>
      </w:r>
    </w:p>
    <w:p w14:paraId="2151E816" w14:textId="77777777" w:rsidR="00887311" w:rsidRPr="000B7FCF" w:rsidRDefault="00000000">
      <w:pPr>
        <w:spacing w:after="0" w:line="259" w:lineRule="auto"/>
        <w:ind w:left="0" w:firstLine="0"/>
        <w:jc w:val="left"/>
        <w:rPr>
          <w:rFonts w:asciiTheme="minorHAnsi" w:hAnsiTheme="minorHAnsi" w:cstheme="minorHAnsi"/>
        </w:rPr>
      </w:pPr>
      <w:r w:rsidRPr="000B7FCF">
        <w:rPr>
          <w:rFonts w:asciiTheme="minorHAnsi" w:eastAsia="Verdana" w:hAnsiTheme="minorHAnsi" w:cstheme="minorHAnsi"/>
          <w:sz w:val="20"/>
        </w:rPr>
        <w:t xml:space="preserve"> </w:t>
      </w:r>
    </w:p>
    <w:p w14:paraId="5E415268" w14:textId="77777777" w:rsidR="00887311" w:rsidRPr="000B7FCF" w:rsidRDefault="00000000">
      <w:pPr>
        <w:pStyle w:val="Heading1"/>
        <w:ind w:left="-5"/>
        <w:rPr>
          <w:rFonts w:asciiTheme="minorHAnsi" w:hAnsiTheme="minorHAnsi" w:cstheme="minorHAnsi"/>
        </w:rPr>
      </w:pPr>
      <w:bookmarkStart w:id="23" w:name="_Toc160713648"/>
      <w:r w:rsidRPr="000B7FCF">
        <w:rPr>
          <w:rFonts w:asciiTheme="minorHAnsi" w:hAnsiTheme="minorHAnsi" w:cstheme="minorHAnsi"/>
        </w:rPr>
        <w:t>Publications and Dealing with the Press</w:t>
      </w:r>
      <w:bookmarkEnd w:id="23"/>
      <w:r w:rsidRPr="000B7FCF">
        <w:rPr>
          <w:rFonts w:asciiTheme="minorHAnsi" w:hAnsiTheme="minorHAnsi" w:cstheme="minorHAnsi"/>
        </w:rPr>
        <w:t xml:space="preserve">  </w:t>
      </w:r>
    </w:p>
    <w:p w14:paraId="0B034563" w14:textId="248BA21D" w:rsidR="00887311" w:rsidRPr="000B7FCF" w:rsidRDefault="00214EFA">
      <w:pPr>
        <w:ind w:left="-5"/>
        <w:rPr>
          <w:rFonts w:asciiTheme="minorHAnsi" w:hAnsiTheme="minorHAnsi" w:cstheme="minorHAnsi"/>
        </w:rPr>
      </w:pPr>
      <w:r w:rsidRPr="000B7FCF">
        <w:rPr>
          <w:rFonts w:asciiTheme="minorHAnsi" w:hAnsiTheme="minorHAnsi" w:cstheme="minorHAnsi"/>
        </w:rPr>
        <w:t xml:space="preserve">Employees must not: </w:t>
      </w:r>
      <w:r w:rsidRPr="000B7FCF">
        <w:rPr>
          <w:rFonts w:asciiTheme="minorHAnsi" w:hAnsiTheme="minorHAnsi" w:cstheme="minorHAnsi"/>
          <w:sz w:val="23"/>
        </w:rPr>
        <w:t xml:space="preserve"> </w:t>
      </w:r>
    </w:p>
    <w:p w14:paraId="1789A622" w14:textId="77777777" w:rsidR="00887311" w:rsidRPr="000B7FCF" w:rsidRDefault="00000000">
      <w:pPr>
        <w:numPr>
          <w:ilvl w:val="0"/>
          <w:numId w:val="10"/>
        </w:numPr>
        <w:spacing w:after="13"/>
        <w:ind w:hanging="357"/>
        <w:rPr>
          <w:rFonts w:asciiTheme="minorHAnsi" w:hAnsiTheme="minorHAnsi" w:cstheme="minorHAnsi"/>
        </w:rPr>
      </w:pPr>
      <w:r w:rsidRPr="000B7FCF">
        <w:rPr>
          <w:rFonts w:asciiTheme="minorHAnsi" w:hAnsiTheme="minorHAnsi" w:cstheme="minorHAnsi"/>
        </w:rPr>
        <w:lastRenderedPageBreak/>
        <w:t xml:space="preserve">Publish any material which comments on the activities, policies etc of the school without the consent of the headteacher.  </w:t>
      </w:r>
    </w:p>
    <w:p w14:paraId="16B71E8D" w14:textId="77777777" w:rsidR="00887311" w:rsidRPr="000B7FCF" w:rsidRDefault="00000000">
      <w:pPr>
        <w:numPr>
          <w:ilvl w:val="0"/>
          <w:numId w:val="10"/>
        </w:numPr>
        <w:spacing w:after="12"/>
        <w:ind w:hanging="357"/>
        <w:rPr>
          <w:rFonts w:asciiTheme="minorHAnsi" w:hAnsiTheme="minorHAnsi" w:cstheme="minorHAnsi"/>
        </w:rPr>
      </w:pPr>
      <w:r w:rsidRPr="000B7FCF">
        <w:rPr>
          <w:rFonts w:asciiTheme="minorHAnsi" w:hAnsiTheme="minorHAnsi" w:cstheme="minorHAnsi"/>
        </w:rPr>
        <w:t xml:space="preserve">Make comments to the press or media unless specifically authorised to do so.  Where requests for comments are received, they should be passed on to the headteacher. </w:t>
      </w:r>
    </w:p>
    <w:p w14:paraId="0A1BC38B" w14:textId="07E4C6A9" w:rsidR="00887311" w:rsidRPr="000B7FCF" w:rsidRDefault="00000000">
      <w:pPr>
        <w:numPr>
          <w:ilvl w:val="0"/>
          <w:numId w:val="10"/>
        </w:numPr>
        <w:spacing w:after="0"/>
        <w:ind w:hanging="357"/>
        <w:rPr>
          <w:rFonts w:asciiTheme="minorHAnsi" w:hAnsiTheme="minorHAnsi" w:cstheme="minorHAnsi"/>
        </w:rPr>
      </w:pPr>
      <w:r w:rsidRPr="000B7FCF">
        <w:rPr>
          <w:rFonts w:asciiTheme="minorHAnsi" w:hAnsiTheme="minorHAnsi" w:cstheme="minorHAnsi"/>
        </w:rPr>
        <w:t xml:space="preserve">Where </w:t>
      </w:r>
      <w:r w:rsidR="00214EFA" w:rsidRPr="000B7FCF">
        <w:rPr>
          <w:rFonts w:asciiTheme="minorHAnsi" w:hAnsiTheme="minorHAnsi" w:cstheme="minorHAnsi"/>
        </w:rPr>
        <w:t>employees</w:t>
      </w:r>
      <w:r w:rsidRPr="000B7FCF">
        <w:rPr>
          <w:rFonts w:asciiTheme="minorHAnsi" w:hAnsiTheme="minorHAnsi" w:cstheme="minorHAnsi"/>
        </w:rPr>
        <w:t xml:space="preserve"> wish to publish an article unconnected with the school then the article must not link them to the school.  </w:t>
      </w:r>
    </w:p>
    <w:p w14:paraId="48D3D9E8" w14:textId="7105F14B" w:rsidR="00887311" w:rsidRPr="000B7FCF" w:rsidRDefault="00000000" w:rsidP="00214EFA">
      <w:pPr>
        <w:spacing w:after="35"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025B7359" w14:textId="77777777" w:rsidR="00887311" w:rsidRPr="000B7FCF" w:rsidRDefault="00000000">
      <w:pPr>
        <w:pStyle w:val="Heading1"/>
        <w:ind w:left="-5"/>
        <w:rPr>
          <w:rFonts w:asciiTheme="minorHAnsi" w:hAnsiTheme="minorHAnsi" w:cstheme="minorHAnsi"/>
        </w:rPr>
      </w:pPr>
      <w:bookmarkStart w:id="24" w:name="_Toc160713649"/>
      <w:r w:rsidRPr="000B7FCF">
        <w:rPr>
          <w:rFonts w:asciiTheme="minorHAnsi" w:hAnsiTheme="minorHAnsi" w:cstheme="minorHAnsi"/>
        </w:rPr>
        <w:t>Political Neutrality</w:t>
      </w:r>
      <w:bookmarkEnd w:id="24"/>
      <w:r w:rsidRPr="000B7FCF">
        <w:rPr>
          <w:rFonts w:asciiTheme="minorHAnsi" w:hAnsiTheme="minorHAnsi" w:cstheme="minorHAnsi"/>
        </w:rPr>
        <w:t xml:space="preserve">  </w:t>
      </w:r>
    </w:p>
    <w:p w14:paraId="0964DD8D" w14:textId="08AEF68B" w:rsidR="00887311" w:rsidRPr="000B7FCF" w:rsidRDefault="00000000">
      <w:pPr>
        <w:spacing w:after="0"/>
        <w:ind w:left="-5"/>
        <w:rPr>
          <w:rFonts w:asciiTheme="minorHAnsi" w:hAnsiTheme="minorHAnsi" w:cstheme="minorHAnsi"/>
        </w:rPr>
      </w:pPr>
      <w:r w:rsidRPr="000B7FCF">
        <w:rPr>
          <w:rFonts w:asciiTheme="minorHAnsi" w:hAnsiTheme="minorHAnsi" w:cstheme="minorHAnsi"/>
        </w:rPr>
        <w:t xml:space="preserve">The </w:t>
      </w:r>
      <w:r w:rsidR="00214EFA" w:rsidRPr="000B7FCF">
        <w:rPr>
          <w:rFonts w:asciiTheme="minorHAnsi" w:hAnsiTheme="minorHAnsi" w:cstheme="minorHAnsi"/>
        </w:rPr>
        <w:t>Trust</w:t>
      </w:r>
      <w:r w:rsidRPr="000B7FCF">
        <w:rPr>
          <w:rFonts w:asciiTheme="minorHAnsi" w:hAnsiTheme="minorHAnsi" w:cstheme="minorHAnsi"/>
        </w:rPr>
        <w:t xml:space="preserve"> will not concern itself with the political beliefs of individuals</w:t>
      </w:r>
      <w:r w:rsidR="00214EFA" w:rsidRPr="000B7FCF">
        <w:rPr>
          <w:rFonts w:asciiTheme="minorHAnsi" w:hAnsiTheme="minorHAnsi" w:cstheme="minorHAnsi"/>
        </w:rPr>
        <w:t xml:space="preserve"> and</w:t>
      </w:r>
      <w:r w:rsidRPr="000B7FCF">
        <w:rPr>
          <w:rFonts w:asciiTheme="minorHAnsi" w:hAnsiTheme="minorHAnsi" w:cstheme="minorHAnsi"/>
        </w:rPr>
        <w:t xml:space="preserve"> </w:t>
      </w:r>
      <w:r w:rsidR="00214EFA" w:rsidRPr="000B7FCF">
        <w:rPr>
          <w:rFonts w:asciiTheme="minorHAnsi" w:hAnsiTheme="minorHAnsi" w:cstheme="minorHAnsi"/>
        </w:rPr>
        <w:t>employees</w:t>
      </w:r>
      <w:r w:rsidRPr="000B7FCF">
        <w:rPr>
          <w:rFonts w:asciiTheme="minorHAnsi" w:hAnsiTheme="minorHAnsi" w:cstheme="minorHAnsi"/>
        </w:rPr>
        <w:t xml:space="preserve"> must not allow their own political beliefs to interfere with the work of the school. </w:t>
      </w:r>
      <w:r w:rsidR="00214EFA" w:rsidRPr="000B7FCF">
        <w:rPr>
          <w:rFonts w:asciiTheme="minorHAnsi" w:hAnsiTheme="minorHAnsi" w:cstheme="minorHAnsi"/>
        </w:rPr>
        <w:t>Employees</w:t>
      </w:r>
      <w:r w:rsidRPr="000B7FCF">
        <w:rPr>
          <w:rFonts w:asciiTheme="minorHAnsi" w:hAnsiTheme="minorHAnsi" w:cstheme="minorHAnsi"/>
        </w:rPr>
        <w:t xml:space="preserve"> may not display party political posters, including election material, in any place of work.  </w:t>
      </w:r>
    </w:p>
    <w:p w14:paraId="7D9410E2" w14:textId="77777777" w:rsidR="00887311" w:rsidRPr="000B7FCF" w:rsidRDefault="00000000">
      <w:pPr>
        <w:spacing w:after="47" w:line="259" w:lineRule="auto"/>
        <w:ind w:left="0" w:firstLine="0"/>
        <w:jc w:val="left"/>
        <w:rPr>
          <w:rFonts w:asciiTheme="minorHAnsi" w:hAnsiTheme="minorHAnsi" w:cstheme="minorHAnsi"/>
        </w:rPr>
      </w:pPr>
      <w:r w:rsidRPr="000B7FCF">
        <w:rPr>
          <w:rFonts w:asciiTheme="minorHAnsi" w:eastAsia="Verdana" w:hAnsiTheme="minorHAnsi" w:cstheme="minorHAnsi"/>
          <w:sz w:val="20"/>
        </w:rPr>
        <w:t xml:space="preserve"> </w:t>
      </w:r>
    </w:p>
    <w:p w14:paraId="3458BACF" w14:textId="77777777" w:rsidR="00887311" w:rsidRPr="000B7FCF" w:rsidRDefault="00000000">
      <w:pPr>
        <w:pStyle w:val="Heading1"/>
        <w:ind w:left="-5"/>
        <w:rPr>
          <w:rFonts w:asciiTheme="minorHAnsi" w:hAnsiTheme="minorHAnsi" w:cstheme="minorHAnsi"/>
        </w:rPr>
      </w:pPr>
      <w:bookmarkStart w:id="25" w:name="_Toc160713650"/>
      <w:r w:rsidRPr="000B7FCF">
        <w:rPr>
          <w:rFonts w:asciiTheme="minorHAnsi" w:hAnsiTheme="minorHAnsi" w:cstheme="minorHAnsi"/>
        </w:rPr>
        <w:t>Equal Opportunities</w:t>
      </w:r>
      <w:bookmarkEnd w:id="25"/>
      <w:r w:rsidRPr="000B7FCF">
        <w:rPr>
          <w:rFonts w:asciiTheme="minorHAnsi" w:hAnsiTheme="minorHAnsi" w:cstheme="minorHAnsi"/>
        </w:rPr>
        <w:t xml:space="preserve">  </w:t>
      </w:r>
    </w:p>
    <w:p w14:paraId="4B036666" w14:textId="77777777" w:rsidR="00887311" w:rsidRPr="000B7FCF" w:rsidRDefault="00000000">
      <w:pPr>
        <w:ind w:left="-5"/>
        <w:rPr>
          <w:rFonts w:asciiTheme="minorHAnsi" w:hAnsiTheme="minorHAnsi" w:cstheme="minorHAnsi"/>
        </w:rPr>
      </w:pPr>
      <w:r w:rsidRPr="000B7FCF">
        <w:rPr>
          <w:rFonts w:asciiTheme="minorHAnsi" w:hAnsiTheme="minorHAnsi" w:cstheme="minorHAnsi"/>
        </w:rPr>
        <w:t xml:space="preserve">The Trust is committed to the promotion and implementation of equal opportunities both internally and externally.  It aims to ensure that everyone is treated equally and not in any way disadvantaged by factors which could prevent the implementation of fair policies and operations. The Trust will recognise the differences that exist and seek to understand the needs of people within the groups which are afforded protection or assistance through this policy.  </w:t>
      </w:r>
    </w:p>
    <w:p w14:paraId="5C7C30AB" w14:textId="34FC50B3" w:rsidR="00887311" w:rsidRPr="000B7FCF" w:rsidRDefault="00000000">
      <w:pPr>
        <w:spacing w:after="0"/>
        <w:ind w:left="-5"/>
        <w:rPr>
          <w:rFonts w:asciiTheme="minorHAnsi" w:hAnsiTheme="minorHAnsi" w:cstheme="minorHAnsi"/>
        </w:rPr>
      </w:pPr>
      <w:r w:rsidRPr="000B7FCF">
        <w:rPr>
          <w:rFonts w:asciiTheme="minorHAnsi" w:hAnsiTheme="minorHAnsi" w:cstheme="minorHAnsi"/>
        </w:rPr>
        <w:t xml:space="preserve">The Trust expects all </w:t>
      </w:r>
      <w:r w:rsidR="00214EFA" w:rsidRPr="000B7FCF">
        <w:rPr>
          <w:rFonts w:asciiTheme="minorHAnsi" w:hAnsiTheme="minorHAnsi" w:cstheme="minorHAnsi"/>
        </w:rPr>
        <w:t>employees</w:t>
      </w:r>
      <w:r w:rsidRPr="000B7FCF">
        <w:rPr>
          <w:rFonts w:asciiTheme="minorHAnsi" w:hAnsiTheme="minorHAnsi" w:cstheme="minorHAnsi"/>
        </w:rPr>
        <w:t xml:space="preserve"> to uphold its Equal Opportunity Policy and to accept the duty not to discriminate, either in employment practices or in the provision of facilities and services by reference to age, disability, gender reassignment, marriage and civil partnership, pregnancy and maternity, race, religion or belief, </w:t>
      </w:r>
      <w:proofErr w:type="gramStart"/>
      <w:r w:rsidRPr="000B7FCF">
        <w:rPr>
          <w:rFonts w:asciiTheme="minorHAnsi" w:hAnsiTheme="minorHAnsi" w:cstheme="minorHAnsi"/>
        </w:rPr>
        <w:t>sex</w:t>
      </w:r>
      <w:proofErr w:type="gramEnd"/>
      <w:r w:rsidRPr="000B7FCF">
        <w:rPr>
          <w:rFonts w:asciiTheme="minorHAnsi" w:hAnsiTheme="minorHAnsi" w:cstheme="minorHAnsi"/>
        </w:rPr>
        <w:t xml:space="preserve"> and sexual orientation.  </w:t>
      </w:r>
    </w:p>
    <w:p w14:paraId="0187D46D" w14:textId="7A7DCF90" w:rsidR="00887311" w:rsidRPr="000B7FCF" w:rsidRDefault="00000000">
      <w:pPr>
        <w:spacing w:after="35"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52ED0B0D" w14:textId="77777777" w:rsidR="00887311" w:rsidRPr="000B7FCF" w:rsidRDefault="00000000">
      <w:pPr>
        <w:pStyle w:val="Heading1"/>
        <w:ind w:left="-5"/>
        <w:rPr>
          <w:rFonts w:asciiTheme="minorHAnsi" w:hAnsiTheme="minorHAnsi" w:cstheme="minorHAnsi"/>
        </w:rPr>
      </w:pPr>
      <w:bookmarkStart w:id="26" w:name="_Toc160713651"/>
      <w:r w:rsidRPr="000B7FCF">
        <w:rPr>
          <w:rFonts w:asciiTheme="minorHAnsi" w:hAnsiTheme="minorHAnsi" w:cstheme="minorHAnsi"/>
        </w:rPr>
        <w:t>Discrimination, Harassment, and Victimisation</w:t>
      </w:r>
      <w:bookmarkEnd w:id="26"/>
      <w:r w:rsidRPr="000B7FCF">
        <w:rPr>
          <w:rFonts w:asciiTheme="minorHAnsi" w:hAnsiTheme="minorHAnsi" w:cstheme="minorHAnsi"/>
        </w:rPr>
        <w:t xml:space="preserve">  </w:t>
      </w:r>
    </w:p>
    <w:p w14:paraId="6ACDC711" w14:textId="57359297" w:rsidR="00887311" w:rsidRPr="000B7FCF" w:rsidRDefault="00B51CCD">
      <w:pPr>
        <w:ind w:left="-5"/>
        <w:rPr>
          <w:rFonts w:asciiTheme="minorHAnsi" w:hAnsiTheme="minorHAnsi" w:cstheme="minorHAnsi"/>
        </w:rPr>
      </w:pPr>
      <w:r w:rsidRPr="000B7FCF">
        <w:rPr>
          <w:rFonts w:asciiTheme="minorHAnsi" w:hAnsiTheme="minorHAnsi" w:cstheme="minorHAnsi"/>
        </w:rPr>
        <w:t xml:space="preserve">Employees must treat all other employees, pupils, parents, and people with whom they </w:t>
      </w:r>
      <w:proofErr w:type="gramStart"/>
      <w:r w:rsidRPr="000B7FCF">
        <w:rPr>
          <w:rFonts w:asciiTheme="minorHAnsi" w:hAnsiTheme="minorHAnsi" w:cstheme="minorHAnsi"/>
        </w:rPr>
        <w:t>come into contact with</w:t>
      </w:r>
      <w:proofErr w:type="gramEnd"/>
      <w:r w:rsidRPr="000B7FCF">
        <w:rPr>
          <w:rFonts w:asciiTheme="minorHAnsi" w:hAnsiTheme="minorHAnsi" w:cstheme="minorHAnsi"/>
        </w:rPr>
        <w:t xml:space="preserve"> courtesy and respect and must not make any remarks or gestures relating to the protected characteristics of age, disability, gender reassignment, marriage and civil partnership, pregnancy and maternity, race, religion or belief, sex and sexual orientation which may cause offence.  Any complaint of discrimination, harassment, or victimisation or complaints made on the grounds of any of the protected characteristics listed above, will be taken seriously and will be the subject of a thorough investigation.  </w:t>
      </w:r>
    </w:p>
    <w:p w14:paraId="40B10AF1" w14:textId="00FBC252" w:rsidR="00887311" w:rsidRPr="000B7FCF" w:rsidRDefault="00887311" w:rsidP="000700DD">
      <w:pPr>
        <w:spacing w:after="35" w:line="259" w:lineRule="auto"/>
        <w:ind w:left="0" w:firstLine="0"/>
        <w:jc w:val="left"/>
        <w:rPr>
          <w:rFonts w:asciiTheme="minorHAnsi" w:hAnsiTheme="minorHAnsi" w:cstheme="minorHAnsi"/>
        </w:rPr>
      </w:pPr>
    </w:p>
    <w:p w14:paraId="62FDA1C8" w14:textId="77777777" w:rsidR="00887311" w:rsidRPr="000B7FCF" w:rsidRDefault="00000000">
      <w:pPr>
        <w:pStyle w:val="Heading1"/>
        <w:ind w:left="-5"/>
        <w:rPr>
          <w:rFonts w:asciiTheme="minorHAnsi" w:hAnsiTheme="minorHAnsi" w:cstheme="minorHAnsi"/>
        </w:rPr>
      </w:pPr>
      <w:bookmarkStart w:id="27" w:name="_Toc160713652"/>
      <w:r w:rsidRPr="000B7FCF">
        <w:rPr>
          <w:rFonts w:asciiTheme="minorHAnsi" w:hAnsiTheme="minorHAnsi" w:cstheme="minorHAnsi"/>
        </w:rPr>
        <w:t>Identity Badges</w:t>
      </w:r>
      <w:bookmarkEnd w:id="27"/>
      <w:r w:rsidRPr="000B7FCF">
        <w:rPr>
          <w:rFonts w:asciiTheme="minorHAnsi" w:hAnsiTheme="minorHAnsi" w:cstheme="minorHAnsi"/>
        </w:rPr>
        <w:t xml:space="preserve">  </w:t>
      </w:r>
    </w:p>
    <w:p w14:paraId="37345484" w14:textId="29B4BE26" w:rsidR="00887311" w:rsidRPr="000B7FCF" w:rsidRDefault="00B51CCD">
      <w:pPr>
        <w:spacing w:after="10"/>
        <w:ind w:left="-5"/>
        <w:rPr>
          <w:rFonts w:asciiTheme="minorHAnsi" w:hAnsiTheme="minorHAnsi" w:cstheme="minorHAnsi"/>
        </w:rPr>
      </w:pPr>
      <w:r w:rsidRPr="000B7FCF">
        <w:rPr>
          <w:rFonts w:asciiTheme="minorHAnsi" w:hAnsiTheme="minorHAnsi" w:cstheme="minorHAnsi"/>
        </w:rPr>
        <w:t xml:space="preserve">Employees will be issued with identity badges which must be worn when required by the school/Trust.  </w:t>
      </w:r>
    </w:p>
    <w:p w14:paraId="44A975E0" w14:textId="1F57F227" w:rsidR="00887311" w:rsidRPr="000B7FCF" w:rsidRDefault="00000000">
      <w:pPr>
        <w:spacing w:after="35"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2D7E5473" w14:textId="1C580EFE" w:rsidR="00887311" w:rsidRPr="000B7FCF" w:rsidRDefault="00887311">
      <w:pPr>
        <w:ind w:left="-5"/>
        <w:rPr>
          <w:rFonts w:asciiTheme="minorHAnsi" w:hAnsiTheme="minorHAnsi" w:cstheme="minorHAnsi"/>
        </w:rPr>
      </w:pPr>
    </w:p>
    <w:p w14:paraId="627A7E7E" w14:textId="77777777" w:rsidR="00887311" w:rsidRPr="000B7FCF" w:rsidRDefault="00000000">
      <w:pPr>
        <w:spacing w:after="98"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105382E4" w14:textId="77777777" w:rsidR="00887311" w:rsidRPr="000B7FCF" w:rsidRDefault="00000000">
      <w:pPr>
        <w:spacing w:after="98"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6ED11382" w14:textId="77777777" w:rsidR="00887311" w:rsidRPr="000B7FCF" w:rsidRDefault="00000000">
      <w:pPr>
        <w:spacing w:after="98"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65E64248" w14:textId="77777777" w:rsidR="00887311" w:rsidRPr="000B7FCF" w:rsidRDefault="00000000">
      <w:pPr>
        <w:spacing w:after="93"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4D89BF1D" w14:textId="77777777" w:rsidR="00887311" w:rsidRPr="000B7FCF" w:rsidRDefault="00000000">
      <w:pPr>
        <w:spacing w:after="0" w:line="259" w:lineRule="auto"/>
        <w:ind w:left="0" w:firstLine="0"/>
        <w:jc w:val="left"/>
        <w:rPr>
          <w:rFonts w:asciiTheme="minorHAnsi" w:hAnsiTheme="minorHAnsi" w:cstheme="minorHAnsi"/>
        </w:rPr>
      </w:pPr>
      <w:r w:rsidRPr="000B7FCF">
        <w:rPr>
          <w:rFonts w:asciiTheme="minorHAnsi" w:hAnsiTheme="minorHAnsi" w:cstheme="minorHAnsi"/>
        </w:rPr>
        <w:t xml:space="preserve"> </w:t>
      </w:r>
      <w:r w:rsidRPr="000B7FCF">
        <w:rPr>
          <w:rFonts w:asciiTheme="minorHAnsi" w:hAnsiTheme="minorHAnsi" w:cstheme="minorHAnsi"/>
        </w:rPr>
        <w:tab/>
        <w:t xml:space="preserve"> </w:t>
      </w:r>
    </w:p>
    <w:p w14:paraId="551CA39B" w14:textId="77777777" w:rsidR="00070C71" w:rsidRPr="000B7FCF" w:rsidRDefault="00070C71">
      <w:pPr>
        <w:pStyle w:val="Heading1"/>
        <w:ind w:left="-5"/>
        <w:rPr>
          <w:rFonts w:asciiTheme="minorHAnsi" w:hAnsiTheme="minorHAnsi" w:cstheme="minorHAnsi"/>
        </w:rPr>
      </w:pPr>
    </w:p>
    <w:p w14:paraId="6615ACB1" w14:textId="77777777" w:rsidR="00070C71" w:rsidRPr="000B7FCF" w:rsidRDefault="00070C71">
      <w:pPr>
        <w:pStyle w:val="Heading1"/>
        <w:ind w:left="-5"/>
        <w:rPr>
          <w:rFonts w:asciiTheme="minorHAnsi" w:hAnsiTheme="minorHAnsi" w:cstheme="minorHAnsi"/>
        </w:rPr>
      </w:pPr>
    </w:p>
    <w:p w14:paraId="38759826" w14:textId="688EEE58" w:rsidR="00887311" w:rsidRPr="000B7FCF" w:rsidRDefault="00000000">
      <w:pPr>
        <w:pStyle w:val="Heading1"/>
        <w:ind w:left="-5"/>
        <w:rPr>
          <w:rFonts w:asciiTheme="minorHAnsi" w:hAnsiTheme="minorHAnsi" w:cstheme="minorHAnsi"/>
        </w:rPr>
      </w:pPr>
      <w:bookmarkStart w:id="28" w:name="_Toc160713653"/>
      <w:r w:rsidRPr="000B7FCF">
        <w:rPr>
          <w:rFonts w:asciiTheme="minorHAnsi" w:hAnsiTheme="minorHAnsi" w:cstheme="minorHAnsi"/>
        </w:rPr>
        <w:t>Appendix 1</w:t>
      </w:r>
      <w:bookmarkEnd w:id="28"/>
      <w:r w:rsidRPr="000B7FCF">
        <w:rPr>
          <w:rFonts w:asciiTheme="minorHAnsi" w:hAnsiTheme="minorHAnsi" w:cstheme="minorHAnsi"/>
        </w:rPr>
        <w:t xml:space="preserve"> </w:t>
      </w:r>
    </w:p>
    <w:p w14:paraId="125AB0C4" w14:textId="77777777" w:rsidR="00887311" w:rsidRPr="000B7FCF" w:rsidRDefault="00000000">
      <w:pPr>
        <w:spacing w:after="98"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3C3C0334" w14:textId="77777777" w:rsidR="00887311" w:rsidRPr="000B7FCF" w:rsidRDefault="00000000">
      <w:pPr>
        <w:pStyle w:val="Heading2"/>
        <w:spacing w:after="0"/>
        <w:ind w:left="-5"/>
        <w:rPr>
          <w:rFonts w:asciiTheme="minorHAnsi" w:hAnsiTheme="minorHAnsi" w:cstheme="minorHAnsi"/>
        </w:rPr>
      </w:pPr>
      <w:bookmarkStart w:id="29" w:name="_Toc160713654"/>
      <w:r w:rsidRPr="000B7FCF">
        <w:rPr>
          <w:rFonts w:asciiTheme="minorHAnsi" w:hAnsiTheme="minorHAnsi" w:cstheme="minorHAnsi"/>
        </w:rPr>
        <w:t>The Seven Principles of Public Life</w:t>
      </w:r>
      <w:bookmarkEnd w:id="29"/>
      <w:r w:rsidRPr="000B7FCF">
        <w:rPr>
          <w:rFonts w:asciiTheme="minorHAnsi" w:hAnsiTheme="minorHAnsi" w:cstheme="minorHAnsi"/>
        </w:rPr>
        <w:t xml:space="preserve">  </w:t>
      </w:r>
    </w:p>
    <w:p w14:paraId="6553BDFA" w14:textId="77777777" w:rsidR="00887311" w:rsidRPr="000B7FCF" w:rsidRDefault="00000000">
      <w:pPr>
        <w:spacing w:after="98"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58AC02B9" w14:textId="77777777" w:rsidR="00887311" w:rsidRPr="000B7FCF" w:rsidRDefault="00000000">
      <w:pPr>
        <w:spacing w:after="0"/>
        <w:ind w:left="-5"/>
        <w:rPr>
          <w:rFonts w:asciiTheme="minorHAnsi" w:hAnsiTheme="minorHAnsi" w:cstheme="minorHAnsi"/>
        </w:rPr>
      </w:pPr>
      <w:r w:rsidRPr="000B7FCF">
        <w:rPr>
          <w:rFonts w:asciiTheme="minorHAnsi" w:hAnsiTheme="minorHAnsi" w:cstheme="minorHAnsi"/>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59F16A6B" w14:textId="77777777" w:rsidR="00887311" w:rsidRPr="000B7FCF" w:rsidRDefault="00000000">
      <w:pPr>
        <w:spacing w:after="0"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1D8C6457" w14:textId="77777777" w:rsidR="00887311" w:rsidRPr="000B7FCF" w:rsidRDefault="00000000">
      <w:pPr>
        <w:spacing w:after="0"/>
        <w:ind w:left="-5"/>
        <w:rPr>
          <w:rFonts w:asciiTheme="minorHAnsi" w:hAnsiTheme="minorHAnsi" w:cstheme="minorHAnsi"/>
        </w:rPr>
      </w:pPr>
      <w:r w:rsidRPr="000B7FCF">
        <w:rPr>
          <w:rFonts w:asciiTheme="minorHAnsi" w:hAnsiTheme="minorHAnsi" w:cstheme="minorHAnsi"/>
          <w:b/>
        </w:rPr>
        <w:t>Selflessness</w:t>
      </w:r>
      <w:r w:rsidRPr="000B7FCF">
        <w:rPr>
          <w:rFonts w:asciiTheme="minorHAnsi" w:hAnsiTheme="minorHAnsi" w:cstheme="minorHAnsi"/>
        </w:rPr>
        <w:t xml:space="preserve"> – Holders of public office should act solely in terms of the public interest.  They should not do so </w:t>
      </w:r>
      <w:proofErr w:type="gramStart"/>
      <w:r w:rsidRPr="000B7FCF">
        <w:rPr>
          <w:rFonts w:asciiTheme="minorHAnsi" w:hAnsiTheme="minorHAnsi" w:cstheme="minorHAnsi"/>
        </w:rPr>
        <w:t>in order to</w:t>
      </w:r>
      <w:proofErr w:type="gramEnd"/>
      <w:r w:rsidRPr="000B7FCF">
        <w:rPr>
          <w:rFonts w:asciiTheme="minorHAnsi" w:hAnsiTheme="minorHAnsi" w:cstheme="minorHAnsi"/>
        </w:rPr>
        <w:t xml:space="preserve"> gain financial or other material benefits for themselves, their family or their friends.  </w:t>
      </w:r>
    </w:p>
    <w:p w14:paraId="2DF20C70" w14:textId="77777777" w:rsidR="00887311" w:rsidRPr="000B7FCF" w:rsidRDefault="00000000">
      <w:pPr>
        <w:spacing w:after="0"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39D3EC52" w14:textId="77777777" w:rsidR="00887311" w:rsidRPr="000B7FCF" w:rsidRDefault="00000000">
      <w:pPr>
        <w:spacing w:after="0"/>
        <w:ind w:left="-5"/>
        <w:rPr>
          <w:rFonts w:asciiTheme="minorHAnsi" w:hAnsiTheme="minorHAnsi" w:cstheme="minorHAnsi"/>
        </w:rPr>
      </w:pPr>
      <w:r w:rsidRPr="000B7FCF">
        <w:rPr>
          <w:rFonts w:asciiTheme="minorHAnsi" w:hAnsiTheme="minorHAnsi" w:cstheme="minorHAnsi"/>
          <w:b/>
        </w:rPr>
        <w:t>Integrity</w:t>
      </w:r>
      <w:r w:rsidRPr="000B7FCF">
        <w:rPr>
          <w:rFonts w:asciiTheme="minorHAnsi" w:hAnsiTheme="minorHAnsi" w:cstheme="minorHAnsi"/>
        </w:rPr>
        <w:t xml:space="preserve"> - Holders of public office should not place themselves under any financial or other obligation to outside individuals or organisations that might seek to influence them in the performance of their official duties. </w:t>
      </w:r>
    </w:p>
    <w:p w14:paraId="121DD225" w14:textId="77777777" w:rsidR="00887311" w:rsidRPr="000B7FCF" w:rsidRDefault="00000000">
      <w:pPr>
        <w:spacing w:after="0"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1D138C71" w14:textId="77777777" w:rsidR="00887311" w:rsidRPr="000B7FCF" w:rsidRDefault="00000000">
      <w:pPr>
        <w:spacing w:after="0"/>
        <w:ind w:left="-5"/>
        <w:rPr>
          <w:rFonts w:asciiTheme="minorHAnsi" w:hAnsiTheme="minorHAnsi" w:cstheme="minorHAnsi"/>
        </w:rPr>
      </w:pPr>
      <w:r w:rsidRPr="000B7FCF">
        <w:rPr>
          <w:rFonts w:asciiTheme="minorHAnsi" w:hAnsiTheme="minorHAnsi" w:cstheme="minorHAnsi"/>
          <w:b/>
        </w:rPr>
        <w:t>Objectivity</w:t>
      </w:r>
      <w:r w:rsidRPr="000B7FCF">
        <w:rPr>
          <w:rFonts w:asciiTheme="minorHAnsi" w:hAnsiTheme="minorHAnsi" w:cstheme="minorHAnsi"/>
        </w:rPr>
        <w:t xml:space="preserve"> - In carrying out public business, including making public appointments, awarding contracts, or recommending individuals for rewards and benefits, holders of public office should make choices on merit.  </w:t>
      </w:r>
    </w:p>
    <w:p w14:paraId="11FF8AF8" w14:textId="77777777" w:rsidR="00887311" w:rsidRPr="000B7FCF" w:rsidRDefault="00000000">
      <w:pPr>
        <w:spacing w:after="0"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1382FD40" w14:textId="77777777" w:rsidR="00887311" w:rsidRPr="000B7FCF" w:rsidRDefault="00000000">
      <w:pPr>
        <w:spacing w:after="0"/>
        <w:ind w:left="-5"/>
        <w:rPr>
          <w:rFonts w:asciiTheme="minorHAnsi" w:hAnsiTheme="minorHAnsi" w:cstheme="minorHAnsi"/>
        </w:rPr>
      </w:pPr>
      <w:r w:rsidRPr="000B7FCF">
        <w:rPr>
          <w:rFonts w:asciiTheme="minorHAnsi" w:hAnsiTheme="minorHAnsi" w:cstheme="minorHAnsi"/>
          <w:b/>
        </w:rPr>
        <w:t>Accountability</w:t>
      </w:r>
      <w:r w:rsidRPr="000B7FCF">
        <w:rPr>
          <w:rFonts w:asciiTheme="minorHAnsi" w:hAnsiTheme="minorHAnsi" w:cstheme="minorHAnsi"/>
        </w:rPr>
        <w:t xml:space="preserve"> - Holders of public office are accountable for their decisions and actions to the public and must submit themselves to whatever scrutiny is appropriate to their office.  </w:t>
      </w:r>
    </w:p>
    <w:p w14:paraId="233A39B9" w14:textId="77777777" w:rsidR="00887311" w:rsidRPr="000B7FCF" w:rsidRDefault="00000000">
      <w:pPr>
        <w:spacing w:after="0"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0BC52DE6" w14:textId="77777777" w:rsidR="00887311" w:rsidRPr="000B7FCF" w:rsidRDefault="00000000">
      <w:pPr>
        <w:spacing w:after="0"/>
        <w:ind w:left="-5"/>
        <w:rPr>
          <w:rFonts w:asciiTheme="minorHAnsi" w:hAnsiTheme="minorHAnsi" w:cstheme="minorHAnsi"/>
        </w:rPr>
      </w:pPr>
      <w:r w:rsidRPr="000B7FCF">
        <w:rPr>
          <w:rFonts w:asciiTheme="minorHAnsi" w:hAnsiTheme="minorHAnsi" w:cstheme="minorHAnsi"/>
          <w:b/>
        </w:rPr>
        <w:t>Openness</w:t>
      </w:r>
      <w:r w:rsidRPr="000B7FCF">
        <w:rPr>
          <w:rFonts w:asciiTheme="minorHAnsi" w:hAnsiTheme="minorHAnsi" w:cstheme="minorHAnsi"/>
        </w:rPr>
        <w:t xml:space="preserve"> - Holders of public office should be as open as possible about all the decisions and actions that they take.  They should give reasons for their decisions and restrict information only when the wider public interest clearly demands. </w:t>
      </w:r>
    </w:p>
    <w:p w14:paraId="267E932B" w14:textId="77777777" w:rsidR="00887311" w:rsidRPr="000B7FCF" w:rsidRDefault="00000000">
      <w:pPr>
        <w:spacing w:after="0" w:line="259" w:lineRule="auto"/>
        <w:ind w:left="0" w:firstLine="0"/>
        <w:jc w:val="left"/>
        <w:rPr>
          <w:rFonts w:asciiTheme="minorHAnsi" w:hAnsiTheme="minorHAnsi" w:cstheme="minorHAnsi"/>
        </w:rPr>
      </w:pPr>
      <w:r w:rsidRPr="000B7FCF">
        <w:rPr>
          <w:rFonts w:asciiTheme="minorHAnsi" w:hAnsiTheme="minorHAnsi" w:cstheme="minorHAnsi"/>
        </w:rPr>
        <w:t xml:space="preserve">  </w:t>
      </w:r>
    </w:p>
    <w:p w14:paraId="60E09E74" w14:textId="77777777" w:rsidR="00887311" w:rsidRPr="000B7FCF" w:rsidRDefault="00000000">
      <w:pPr>
        <w:spacing w:after="169"/>
        <w:ind w:left="-5"/>
        <w:rPr>
          <w:rFonts w:asciiTheme="minorHAnsi" w:hAnsiTheme="minorHAnsi" w:cstheme="minorHAnsi"/>
        </w:rPr>
      </w:pPr>
      <w:r w:rsidRPr="000B7FCF">
        <w:rPr>
          <w:rFonts w:asciiTheme="minorHAnsi" w:hAnsiTheme="minorHAnsi" w:cstheme="minorHAnsi"/>
          <w:b/>
        </w:rPr>
        <w:t xml:space="preserve">Honesty </w:t>
      </w:r>
      <w:r w:rsidRPr="000B7FCF">
        <w:rPr>
          <w:rFonts w:asciiTheme="minorHAnsi" w:hAnsiTheme="minorHAnsi" w:cstheme="minorHAnsi"/>
        </w:rPr>
        <w:t xml:space="preserve">– Holders of public office have a duty to declare any private interests relating to their public duties and to take steps to resolve any conflicts arising in a way that protects the public interest. </w:t>
      </w:r>
    </w:p>
    <w:p w14:paraId="242BAD12" w14:textId="6216807F" w:rsidR="00887311" w:rsidRPr="000B7FCF" w:rsidRDefault="00000000">
      <w:pPr>
        <w:spacing w:after="0" w:line="259" w:lineRule="auto"/>
        <w:ind w:left="0" w:firstLine="0"/>
        <w:jc w:val="left"/>
        <w:rPr>
          <w:rFonts w:asciiTheme="minorHAnsi" w:hAnsiTheme="minorHAnsi" w:cstheme="minorHAnsi"/>
        </w:rPr>
      </w:pPr>
      <w:r w:rsidRPr="000B7FCF">
        <w:rPr>
          <w:rFonts w:asciiTheme="minorHAnsi" w:hAnsiTheme="minorHAnsi" w:cstheme="minorHAnsi"/>
          <w:b/>
          <w:sz w:val="28"/>
        </w:rPr>
        <w:t xml:space="preserve"> </w:t>
      </w:r>
    </w:p>
    <w:sectPr w:rsidR="00887311" w:rsidRPr="000B7FCF">
      <w:footerReference w:type="even" r:id="rId11"/>
      <w:footerReference w:type="default" r:id="rId12"/>
      <w:footerReference w:type="first" r:id="rId13"/>
      <w:pgSz w:w="11900" w:h="16840"/>
      <w:pgMar w:top="1743" w:right="1409" w:bottom="748" w:left="1422" w:header="720"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70BE" w14:textId="77777777" w:rsidR="00E30CDC" w:rsidRDefault="00E30CDC">
      <w:pPr>
        <w:spacing w:after="0" w:line="240" w:lineRule="auto"/>
      </w:pPr>
      <w:r>
        <w:separator/>
      </w:r>
    </w:p>
  </w:endnote>
  <w:endnote w:type="continuationSeparator" w:id="0">
    <w:p w14:paraId="497D2530" w14:textId="77777777" w:rsidR="00E30CDC" w:rsidRDefault="00E3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sans-rounde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3096" w14:textId="77777777" w:rsidR="00887311" w:rsidRDefault="00000000">
    <w:pPr>
      <w:tabs>
        <w:tab w:val="right" w:pos="9069"/>
      </w:tabs>
      <w:spacing w:after="0" w:line="259" w:lineRule="auto"/>
      <w:ind w:left="0" w:firstLine="0"/>
      <w:jc w:val="left"/>
    </w:pPr>
    <w:r>
      <w:rPr>
        <w:color w:val="808080"/>
        <w:sz w:val="18"/>
      </w:rPr>
      <w:t xml:space="preserve">COMPLIANCE/HR/Staff Code of Conduct V2 </w:t>
    </w:r>
    <w:r>
      <w:rPr>
        <w:color w:val="808080"/>
        <w:sz w:val="18"/>
      </w:rPr>
      <w:tab/>
      <w:t xml:space="preserve">Page </w:t>
    </w:r>
    <w:r>
      <w:fldChar w:fldCharType="begin"/>
    </w:r>
    <w:r>
      <w:instrText xml:space="preserve"> PAGE   \* MERGEFORMAT </w:instrText>
    </w:r>
    <w:r>
      <w:fldChar w:fldCharType="separate"/>
    </w:r>
    <w:r>
      <w:rPr>
        <w:color w:val="808080"/>
        <w:sz w:val="18"/>
      </w:rPr>
      <w:t>2</w:t>
    </w:r>
    <w:r>
      <w:rPr>
        <w:color w:val="808080"/>
        <w:sz w:val="18"/>
      </w:rPr>
      <w:fldChar w:fldCharType="end"/>
    </w:r>
    <w:r>
      <w:rPr>
        <w:color w:val="808080"/>
        <w:sz w:val="18"/>
      </w:rPr>
      <w:t xml:space="preserve"> of </w:t>
    </w:r>
    <w:fldSimple w:instr=" NUMPAGES   \* MERGEFORMAT ">
      <w:r>
        <w:rPr>
          <w:color w:val="808080"/>
          <w:sz w:val="18"/>
        </w:rPr>
        <w:t>13</w:t>
      </w:r>
    </w:fldSimple>
    <w:r>
      <w:rPr>
        <w:color w:val="80808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E7CD" w14:textId="77777777" w:rsidR="00887311" w:rsidRDefault="00000000">
    <w:pPr>
      <w:tabs>
        <w:tab w:val="right" w:pos="9069"/>
      </w:tabs>
      <w:spacing w:after="0" w:line="259" w:lineRule="auto"/>
      <w:ind w:left="0" w:firstLine="0"/>
      <w:jc w:val="left"/>
    </w:pPr>
    <w:r>
      <w:rPr>
        <w:color w:val="808080"/>
        <w:sz w:val="18"/>
      </w:rPr>
      <w:t xml:space="preserve">COMPLIANCE/HR/Staff Code of Conduct V2 </w:t>
    </w:r>
    <w:r>
      <w:rPr>
        <w:color w:val="808080"/>
        <w:sz w:val="18"/>
      </w:rPr>
      <w:tab/>
      <w:t xml:space="preserve">Page </w:t>
    </w:r>
    <w:r>
      <w:fldChar w:fldCharType="begin"/>
    </w:r>
    <w:r>
      <w:instrText xml:space="preserve"> PAGE   \* MERGEFORMAT </w:instrText>
    </w:r>
    <w:r>
      <w:fldChar w:fldCharType="separate"/>
    </w:r>
    <w:r>
      <w:rPr>
        <w:color w:val="808080"/>
        <w:sz w:val="18"/>
      </w:rPr>
      <w:t>2</w:t>
    </w:r>
    <w:r>
      <w:rPr>
        <w:color w:val="808080"/>
        <w:sz w:val="18"/>
      </w:rPr>
      <w:fldChar w:fldCharType="end"/>
    </w:r>
    <w:r>
      <w:rPr>
        <w:color w:val="808080"/>
        <w:sz w:val="18"/>
      </w:rPr>
      <w:t xml:space="preserve"> of </w:t>
    </w:r>
    <w:fldSimple w:instr=" NUMPAGES   \* MERGEFORMAT ">
      <w:r>
        <w:rPr>
          <w:color w:val="808080"/>
          <w:sz w:val="18"/>
        </w:rPr>
        <w:t>13</w:t>
      </w:r>
    </w:fldSimple>
    <w:r>
      <w:rPr>
        <w:color w:val="80808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3EDE" w14:textId="77777777" w:rsidR="00887311" w:rsidRDefault="0088731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56F1" w14:textId="77777777" w:rsidR="00887311" w:rsidRDefault="00000000">
    <w:pPr>
      <w:tabs>
        <w:tab w:val="right" w:pos="9069"/>
      </w:tabs>
      <w:spacing w:after="0" w:line="259" w:lineRule="auto"/>
      <w:ind w:left="0" w:firstLine="0"/>
      <w:jc w:val="left"/>
    </w:pPr>
    <w:r>
      <w:rPr>
        <w:color w:val="808080"/>
        <w:sz w:val="18"/>
      </w:rPr>
      <w:t xml:space="preserve">COMPLIANCE/HR/Staff Code of Conduct V2 </w:t>
    </w:r>
    <w:r>
      <w:rPr>
        <w:color w:val="808080"/>
        <w:sz w:val="18"/>
      </w:rPr>
      <w:tab/>
      <w:t xml:space="preserve">Page </w:t>
    </w:r>
    <w:r>
      <w:fldChar w:fldCharType="begin"/>
    </w:r>
    <w:r>
      <w:instrText xml:space="preserve"> PAGE   \* MERGEFORMAT </w:instrText>
    </w:r>
    <w:r>
      <w:fldChar w:fldCharType="separate"/>
    </w:r>
    <w:r>
      <w:rPr>
        <w:color w:val="808080"/>
        <w:sz w:val="18"/>
      </w:rPr>
      <w:t>10</w:t>
    </w:r>
    <w:r>
      <w:rPr>
        <w:color w:val="808080"/>
        <w:sz w:val="18"/>
      </w:rPr>
      <w:fldChar w:fldCharType="end"/>
    </w:r>
    <w:r>
      <w:rPr>
        <w:color w:val="808080"/>
        <w:sz w:val="18"/>
      </w:rPr>
      <w:t xml:space="preserve"> of </w:t>
    </w:r>
    <w:fldSimple w:instr=" NUMPAGES   \* MERGEFORMAT ">
      <w:r>
        <w:rPr>
          <w:color w:val="808080"/>
          <w:sz w:val="18"/>
        </w:rPr>
        <w:t>13</w:t>
      </w:r>
    </w:fldSimple>
    <w:r>
      <w:rPr>
        <w:color w:val="808080"/>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27C6" w14:textId="51319CB2" w:rsidR="00887311" w:rsidRDefault="00000000">
    <w:pPr>
      <w:tabs>
        <w:tab w:val="right" w:pos="9069"/>
      </w:tabs>
      <w:spacing w:after="0" w:line="259" w:lineRule="auto"/>
      <w:ind w:left="0" w:firstLine="0"/>
      <w:jc w:val="left"/>
    </w:pPr>
    <w:r>
      <w:rPr>
        <w:color w:val="808080"/>
        <w:sz w:val="18"/>
      </w:rPr>
      <w:t>COMPLIANCE/HR/Staff Code of Conduct V</w:t>
    </w:r>
    <w:r w:rsidR="00903B6A">
      <w:rPr>
        <w:color w:val="808080"/>
        <w:sz w:val="18"/>
      </w:rPr>
      <w:t>3</w:t>
    </w:r>
    <w:r>
      <w:rPr>
        <w:color w:val="808080"/>
        <w:sz w:val="18"/>
      </w:rPr>
      <w:tab/>
      <w:t xml:space="preserve">Page </w:t>
    </w:r>
    <w:r>
      <w:fldChar w:fldCharType="begin"/>
    </w:r>
    <w:r>
      <w:instrText xml:space="preserve"> PAGE   \* MERGEFORMAT </w:instrText>
    </w:r>
    <w:r>
      <w:fldChar w:fldCharType="separate"/>
    </w:r>
    <w:r>
      <w:rPr>
        <w:color w:val="808080"/>
        <w:sz w:val="18"/>
      </w:rPr>
      <w:t>10</w:t>
    </w:r>
    <w:r>
      <w:rPr>
        <w:color w:val="808080"/>
        <w:sz w:val="18"/>
      </w:rPr>
      <w:fldChar w:fldCharType="end"/>
    </w:r>
    <w:r>
      <w:rPr>
        <w:color w:val="808080"/>
        <w:sz w:val="18"/>
      </w:rPr>
      <w:t xml:space="preserve"> of </w:t>
    </w:r>
    <w:fldSimple w:instr=" NUMPAGES   \* MERGEFORMAT ">
      <w:r>
        <w:rPr>
          <w:color w:val="808080"/>
          <w:sz w:val="18"/>
        </w:rPr>
        <w:t>13</w:t>
      </w:r>
    </w:fldSimple>
    <w:r>
      <w:rPr>
        <w:color w:val="808080"/>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BD69" w14:textId="77777777" w:rsidR="00887311" w:rsidRDefault="00000000">
    <w:pPr>
      <w:tabs>
        <w:tab w:val="right" w:pos="9069"/>
      </w:tabs>
      <w:spacing w:after="0" w:line="259" w:lineRule="auto"/>
      <w:ind w:left="0" w:firstLine="0"/>
      <w:jc w:val="left"/>
    </w:pPr>
    <w:r>
      <w:rPr>
        <w:color w:val="808080"/>
        <w:sz w:val="18"/>
      </w:rPr>
      <w:t xml:space="preserve">COMPLIANCE/HR/Staff Code of Conduct V2 </w:t>
    </w:r>
    <w:r>
      <w:rPr>
        <w:color w:val="808080"/>
        <w:sz w:val="18"/>
      </w:rPr>
      <w:tab/>
      <w:t xml:space="preserve">Page </w:t>
    </w:r>
    <w:r>
      <w:fldChar w:fldCharType="begin"/>
    </w:r>
    <w:r>
      <w:instrText xml:space="preserve"> PAGE   \* MERGEFORMAT </w:instrText>
    </w:r>
    <w:r>
      <w:fldChar w:fldCharType="separate"/>
    </w:r>
    <w:r>
      <w:rPr>
        <w:color w:val="808080"/>
        <w:sz w:val="18"/>
      </w:rPr>
      <w:t>10</w:t>
    </w:r>
    <w:r>
      <w:rPr>
        <w:color w:val="808080"/>
        <w:sz w:val="18"/>
      </w:rPr>
      <w:fldChar w:fldCharType="end"/>
    </w:r>
    <w:r>
      <w:rPr>
        <w:color w:val="808080"/>
        <w:sz w:val="18"/>
      </w:rPr>
      <w:t xml:space="preserve"> of </w:t>
    </w:r>
    <w:fldSimple w:instr=" NUMPAGES   \* MERGEFORMAT ">
      <w:r>
        <w:rPr>
          <w:color w:val="808080"/>
          <w:sz w:val="18"/>
        </w:rPr>
        <w:t>13</w:t>
      </w:r>
    </w:fldSimple>
    <w:r>
      <w:rPr>
        <w:color w:val="808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748A2" w14:textId="77777777" w:rsidR="00E30CDC" w:rsidRDefault="00E30CDC">
      <w:pPr>
        <w:spacing w:after="0" w:line="240" w:lineRule="auto"/>
      </w:pPr>
      <w:r>
        <w:separator/>
      </w:r>
    </w:p>
  </w:footnote>
  <w:footnote w:type="continuationSeparator" w:id="0">
    <w:p w14:paraId="6633ECFC" w14:textId="77777777" w:rsidR="00E30CDC" w:rsidRDefault="00E30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9" type="#_x0000_t75" style="width:105pt;height:166pt" o:bullet="t">
        <v:imagedata r:id="rId1" o:title="TK_LOGO_POINTER_RGB_bullet_blue"/>
      </v:shape>
    </w:pict>
  </w:numPicBullet>
  <w:abstractNum w:abstractNumId="0" w15:restartNumberingAfterBreak="0">
    <w:nsid w:val="06C15C9F"/>
    <w:multiLevelType w:val="hybridMultilevel"/>
    <w:tmpl w:val="2F4E273A"/>
    <w:lvl w:ilvl="0" w:tplc="51E65D74">
      <w:start w:val="1"/>
      <w:numFmt w:val="bullet"/>
      <w:lvlText w:val="•"/>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C64A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04FE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861DB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6A41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6E7FC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D6BF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3EF89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62950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D9599A"/>
    <w:multiLevelType w:val="hybridMultilevel"/>
    <w:tmpl w:val="639CE7F6"/>
    <w:lvl w:ilvl="0" w:tplc="51DA85B2">
      <w:start w:val="1"/>
      <w:numFmt w:val="bullet"/>
      <w:lvlText w:val="•"/>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964D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BADEE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2AD4E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82C60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BC1D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2A97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E3BA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CA4AB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81181F"/>
    <w:multiLevelType w:val="hybridMultilevel"/>
    <w:tmpl w:val="344827BA"/>
    <w:lvl w:ilvl="0" w:tplc="81ECE006">
      <w:start w:val="1"/>
      <w:numFmt w:val="bullet"/>
      <w:lvlText w:val="•"/>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28AA9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E2C2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7AC1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147C8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A662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545D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2AB2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74AF7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8D277E"/>
    <w:multiLevelType w:val="hybridMultilevel"/>
    <w:tmpl w:val="A5868802"/>
    <w:lvl w:ilvl="0" w:tplc="2E888B26">
      <w:start w:val="1"/>
      <w:numFmt w:val="bullet"/>
      <w:lvlText w:val="•"/>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E8E61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A4A6C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26639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12E9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820CA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48BE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7677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3E1B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B35E55"/>
    <w:multiLevelType w:val="hybridMultilevel"/>
    <w:tmpl w:val="481254C0"/>
    <w:lvl w:ilvl="0" w:tplc="D5DE5E36">
      <w:start w:val="1"/>
      <w:numFmt w:val="bullet"/>
      <w:lvlText w:val="•"/>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DEF18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7ED2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5A43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04A40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D01C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34D8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D4E1F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B20B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8570F0"/>
    <w:multiLevelType w:val="hybridMultilevel"/>
    <w:tmpl w:val="EF02DD54"/>
    <w:lvl w:ilvl="0" w:tplc="93A4996C">
      <w:start w:val="1"/>
      <w:numFmt w:val="bullet"/>
      <w:lvlText w:val="•"/>
      <w:lvlJc w:val="left"/>
      <w:pPr>
        <w:ind w:left="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3ECBD0">
      <w:start w:val="1"/>
      <w:numFmt w:val="bullet"/>
      <w:lvlText w:val="o"/>
      <w:lvlJc w:val="left"/>
      <w:pPr>
        <w:ind w:left="1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22AD6C">
      <w:start w:val="1"/>
      <w:numFmt w:val="bullet"/>
      <w:lvlText w:val="▪"/>
      <w:lvlJc w:val="left"/>
      <w:pPr>
        <w:ind w:left="1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F4BFCA">
      <w:start w:val="1"/>
      <w:numFmt w:val="bullet"/>
      <w:lvlText w:val="•"/>
      <w:lvlJc w:val="left"/>
      <w:pPr>
        <w:ind w:left="2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72A524">
      <w:start w:val="1"/>
      <w:numFmt w:val="bullet"/>
      <w:lvlText w:val="o"/>
      <w:lvlJc w:val="left"/>
      <w:pPr>
        <w:ind w:left="3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0AAF64">
      <w:start w:val="1"/>
      <w:numFmt w:val="bullet"/>
      <w:lvlText w:val="▪"/>
      <w:lvlJc w:val="left"/>
      <w:pPr>
        <w:ind w:left="40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E4DEA6">
      <w:start w:val="1"/>
      <w:numFmt w:val="bullet"/>
      <w:lvlText w:val="•"/>
      <w:lvlJc w:val="left"/>
      <w:pPr>
        <w:ind w:left="4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E0AA1E">
      <w:start w:val="1"/>
      <w:numFmt w:val="bullet"/>
      <w:lvlText w:val="o"/>
      <w:lvlJc w:val="left"/>
      <w:pPr>
        <w:ind w:left="5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DC6546">
      <w:start w:val="1"/>
      <w:numFmt w:val="bullet"/>
      <w:lvlText w:val="▪"/>
      <w:lvlJc w:val="left"/>
      <w:pPr>
        <w:ind w:left="6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31557D"/>
    <w:multiLevelType w:val="hybridMultilevel"/>
    <w:tmpl w:val="BFBE7D14"/>
    <w:lvl w:ilvl="0" w:tplc="0A90707C">
      <w:start w:val="1"/>
      <w:numFmt w:val="bullet"/>
      <w:lvlText w:val="•"/>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30B1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9047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283C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B2210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BA6A8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D4AC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CAA9C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C262A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960E9D"/>
    <w:multiLevelType w:val="hybridMultilevel"/>
    <w:tmpl w:val="988E0C32"/>
    <w:lvl w:ilvl="0" w:tplc="5328B4C4">
      <w:start w:val="1"/>
      <w:numFmt w:val="bullet"/>
      <w:lvlText w:val="•"/>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0632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3A1D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28FCC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6CB59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18A0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9457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763B7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F696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A47D43"/>
    <w:multiLevelType w:val="hybridMultilevel"/>
    <w:tmpl w:val="787A8404"/>
    <w:lvl w:ilvl="0" w:tplc="F4B432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CEC7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0EFE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4233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8E62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2CEA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8CB2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782C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70D2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9422BC5"/>
    <w:multiLevelType w:val="hybridMultilevel"/>
    <w:tmpl w:val="AD3C5D94"/>
    <w:lvl w:ilvl="0" w:tplc="542EE1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109C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BA88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28D5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5211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20E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14C7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AA13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D2AB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E9932CC"/>
    <w:multiLevelType w:val="hybridMultilevel"/>
    <w:tmpl w:val="FBB60F5E"/>
    <w:lvl w:ilvl="0" w:tplc="CAC8D934">
      <w:start w:val="1"/>
      <w:numFmt w:val="bullet"/>
      <w:lvlText w:val="•"/>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A61AD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74FF7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F875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8649D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26CA6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1067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BE057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9040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710624C"/>
    <w:multiLevelType w:val="hybridMultilevel"/>
    <w:tmpl w:val="99FABA06"/>
    <w:lvl w:ilvl="0" w:tplc="F94A2798">
      <w:start w:val="1"/>
      <w:numFmt w:val="bullet"/>
      <w:lvlText w:val="•"/>
      <w:lvlJc w:val="left"/>
      <w:pPr>
        <w:ind w:left="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088050">
      <w:start w:val="1"/>
      <w:numFmt w:val="bullet"/>
      <w:lvlText w:val="o"/>
      <w:lvlJc w:val="left"/>
      <w:pPr>
        <w:ind w:left="1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6803D4">
      <w:start w:val="1"/>
      <w:numFmt w:val="bullet"/>
      <w:lvlText w:val="▪"/>
      <w:lvlJc w:val="left"/>
      <w:pPr>
        <w:ind w:left="1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E6E01C">
      <w:start w:val="1"/>
      <w:numFmt w:val="bullet"/>
      <w:lvlText w:val="•"/>
      <w:lvlJc w:val="left"/>
      <w:pPr>
        <w:ind w:left="2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A0B6EA">
      <w:start w:val="1"/>
      <w:numFmt w:val="bullet"/>
      <w:lvlText w:val="o"/>
      <w:lvlJc w:val="left"/>
      <w:pPr>
        <w:ind w:left="3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1A5DA2">
      <w:start w:val="1"/>
      <w:numFmt w:val="bullet"/>
      <w:lvlText w:val="▪"/>
      <w:lvlJc w:val="left"/>
      <w:pPr>
        <w:ind w:left="4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380D96">
      <w:start w:val="1"/>
      <w:numFmt w:val="bullet"/>
      <w:lvlText w:val="•"/>
      <w:lvlJc w:val="left"/>
      <w:pPr>
        <w:ind w:left="4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D0E3AC">
      <w:start w:val="1"/>
      <w:numFmt w:val="bullet"/>
      <w:lvlText w:val="o"/>
      <w:lvlJc w:val="left"/>
      <w:pPr>
        <w:ind w:left="5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5203EE">
      <w:start w:val="1"/>
      <w:numFmt w:val="bullet"/>
      <w:lvlText w:val="▪"/>
      <w:lvlJc w:val="left"/>
      <w:pPr>
        <w:ind w:left="6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427186398">
    <w:abstractNumId w:val="0"/>
  </w:num>
  <w:num w:numId="2" w16cid:durableId="87115594">
    <w:abstractNumId w:val="2"/>
  </w:num>
  <w:num w:numId="3" w16cid:durableId="1515026422">
    <w:abstractNumId w:val="3"/>
  </w:num>
  <w:num w:numId="4" w16cid:durableId="144593842">
    <w:abstractNumId w:val="4"/>
  </w:num>
  <w:num w:numId="5" w16cid:durableId="641538414">
    <w:abstractNumId w:val="6"/>
  </w:num>
  <w:num w:numId="6" w16cid:durableId="1811946844">
    <w:abstractNumId w:val="11"/>
  </w:num>
  <w:num w:numId="7" w16cid:durableId="1528982784">
    <w:abstractNumId w:val="5"/>
  </w:num>
  <w:num w:numId="8" w16cid:durableId="945574605">
    <w:abstractNumId w:val="8"/>
  </w:num>
  <w:num w:numId="9" w16cid:durableId="104277673">
    <w:abstractNumId w:val="9"/>
  </w:num>
  <w:num w:numId="10" w16cid:durableId="1832868517">
    <w:abstractNumId w:val="1"/>
  </w:num>
  <w:num w:numId="11" w16cid:durableId="1554080862">
    <w:abstractNumId w:val="10"/>
  </w:num>
  <w:num w:numId="12" w16cid:durableId="393968739">
    <w:abstractNumId w:val="7"/>
  </w:num>
  <w:num w:numId="13" w16cid:durableId="11273517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311"/>
    <w:rsid w:val="00014CA5"/>
    <w:rsid w:val="000700DD"/>
    <w:rsid w:val="00070C71"/>
    <w:rsid w:val="000B7FCF"/>
    <w:rsid w:val="000E2E67"/>
    <w:rsid w:val="00166A37"/>
    <w:rsid w:val="001A631D"/>
    <w:rsid w:val="001B1608"/>
    <w:rsid w:val="00214EFA"/>
    <w:rsid w:val="002644A4"/>
    <w:rsid w:val="002A7F66"/>
    <w:rsid w:val="0035686D"/>
    <w:rsid w:val="003D2339"/>
    <w:rsid w:val="003F3218"/>
    <w:rsid w:val="0042653C"/>
    <w:rsid w:val="00426C0F"/>
    <w:rsid w:val="00542C31"/>
    <w:rsid w:val="006378AF"/>
    <w:rsid w:val="006E6404"/>
    <w:rsid w:val="0078218B"/>
    <w:rsid w:val="007B7F68"/>
    <w:rsid w:val="007D77B1"/>
    <w:rsid w:val="00887311"/>
    <w:rsid w:val="00903B6A"/>
    <w:rsid w:val="009D5B87"/>
    <w:rsid w:val="00AC6368"/>
    <w:rsid w:val="00AD362F"/>
    <w:rsid w:val="00B51CCD"/>
    <w:rsid w:val="00C43555"/>
    <w:rsid w:val="00C90E47"/>
    <w:rsid w:val="00CA77FD"/>
    <w:rsid w:val="00D55EE7"/>
    <w:rsid w:val="00D60C98"/>
    <w:rsid w:val="00DC4F8D"/>
    <w:rsid w:val="00E12CB7"/>
    <w:rsid w:val="00E3098A"/>
    <w:rsid w:val="00E30CDC"/>
    <w:rsid w:val="00E407F2"/>
    <w:rsid w:val="00E8758A"/>
    <w:rsid w:val="00EC40DD"/>
    <w:rsid w:val="00F002B6"/>
    <w:rsid w:val="00F112F9"/>
    <w:rsid w:val="00F4247C"/>
    <w:rsid w:val="00FD6C98"/>
    <w:rsid w:val="00FE0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2447"/>
  <w15:docId w15:val="{DAD86689-599E-0846-99FA-0ACE10D9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7" w:line="248" w:lineRule="auto"/>
      <w:ind w:left="10" w:hanging="10"/>
      <w:jc w:val="both"/>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41" w:line="259" w:lineRule="auto"/>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98" w:line="259" w:lineRule="auto"/>
      <w:ind w:left="10" w:hanging="10"/>
      <w:outlineLvl w:val="1"/>
    </w:pPr>
    <w:rPr>
      <w:rFonts w:ascii="Calibri" w:eastAsia="Calibri" w:hAnsi="Calibri" w:cs="Calibri"/>
      <w:b/>
      <w:color w:val="000000"/>
      <w:sz w:val="22"/>
    </w:rPr>
  </w:style>
  <w:style w:type="paragraph" w:styleId="Heading3">
    <w:name w:val="heading 3"/>
    <w:basedOn w:val="Normal"/>
    <w:next w:val="Normal"/>
    <w:link w:val="Heading3Char"/>
    <w:uiPriority w:val="9"/>
    <w:unhideWhenUsed/>
    <w:qFormat/>
    <w:rsid w:val="00E12CB7"/>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2"/>
    </w:rPr>
  </w:style>
  <w:style w:type="paragraph" w:styleId="TOC1">
    <w:name w:val="toc 1"/>
    <w:hidden/>
    <w:uiPriority w:val="39"/>
    <w:pPr>
      <w:spacing w:after="1" w:line="321" w:lineRule="auto"/>
      <w:ind w:left="15" w:right="19" w:firstLine="220"/>
      <w:jc w:val="both"/>
    </w:pPr>
    <w:rPr>
      <w:rFonts w:ascii="Calibri" w:eastAsia="Calibri" w:hAnsi="Calibri" w:cs="Calibri"/>
      <w:color w:val="000000"/>
      <w:sz w:val="22"/>
    </w:rPr>
  </w:style>
  <w:style w:type="paragraph" w:styleId="TOC2">
    <w:name w:val="toc 2"/>
    <w:hidden/>
    <w:uiPriority w:val="39"/>
    <w:pPr>
      <w:spacing w:after="1" w:line="321" w:lineRule="auto"/>
      <w:ind w:left="15" w:right="19" w:firstLine="220"/>
    </w:pPr>
    <w:rPr>
      <w:rFonts w:ascii="Calibri" w:eastAsia="Calibri" w:hAnsi="Calibri" w:cs="Calibri"/>
      <w:color w:val="000000"/>
      <w:sz w:val="22"/>
    </w:rPr>
  </w:style>
  <w:style w:type="table" w:customStyle="1" w:styleId="TableGrid">
    <w:name w:val="TableGrid"/>
    <w:tblPr>
      <w:tblCellMar>
        <w:top w:w="0" w:type="dxa"/>
        <w:left w:w="0" w:type="dxa"/>
        <w:bottom w:w="0" w:type="dxa"/>
        <w:right w:w="0" w:type="dxa"/>
      </w:tblCellMar>
    </w:tblPr>
  </w:style>
  <w:style w:type="paragraph" w:customStyle="1" w:styleId="1bodycopy10pt">
    <w:name w:val="1 body copy 10pt"/>
    <w:basedOn w:val="Normal"/>
    <w:link w:val="1bodycopy10ptChar"/>
    <w:qFormat/>
    <w:rsid w:val="001B1608"/>
    <w:pPr>
      <w:spacing w:after="120" w:line="240" w:lineRule="auto"/>
      <w:ind w:left="0" w:firstLine="0"/>
      <w:jc w:val="left"/>
    </w:pPr>
    <w:rPr>
      <w:rFonts w:ascii="Arial" w:eastAsia="MS Mincho" w:hAnsi="Arial" w:cs="Times New Roman"/>
      <w:color w:val="auto"/>
      <w:kern w:val="0"/>
      <w:sz w:val="20"/>
      <w:lang w:val="en-US" w:eastAsia="en-US"/>
      <w14:ligatures w14:val="none"/>
    </w:rPr>
  </w:style>
  <w:style w:type="character" w:customStyle="1" w:styleId="1bodycopy10ptChar">
    <w:name w:val="1 body copy 10pt Char"/>
    <w:link w:val="1bodycopy10pt"/>
    <w:rsid w:val="001B1608"/>
    <w:rPr>
      <w:rFonts w:ascii="Arial" w:eastAsia="MS Mincho" w:hAnsi="Arial" w:cs="Times New Roman"/>
      <w:kern w:val="0"/>
      <w:sz w:val="20"/>
      <w:lang w:val="en-US" w:eastAsia="en-US"/>
      <w14:ligatures w14:val="none"/>
    </w:rPr>
  </w:style>
  <w:style w:type="character" w:styleId="Hyperlink">
    <w:name w:val="Hyperlink"/>
    <w:basedOn w:val="DefaultParagraphFont"/>
    <w:uiPriority w:val="99"/>
    <w:unhideWhenUsed/>
    <w:rsid w:val="00542C31"/>
    <w:rPr>
      <w:color w:val="0563C1" w:themeColor="hyperlink"/>
      <w:u w:val="single"/>
    </w:rPr>
  </w:style>
  <w:style w:type="character" w:styleId="UnresolvedMention">
    <w:name w:val="Unresolved Mention"/>
    <w:basedOn w:val="DefaultParagraphFont"/>
    <w:uiPriority w:val="99"/>
    <w:semiHidden/>
    <w:unhideWhenUsed/>
    <w:rsid w:val="00E8758A"/>
    <w:rPr>
      <w:color w:val="605E5C"/>
      <w:shd w:val="clear" w:color="auto" w:fill="E1DFDD"/>
    </w:rPr>
  </w:style>
  <w:style w:type="character" w:customStyle="1" w:styleId="Heading3Char">
    <w:name w:val="Heading 3 Char"/>
    <w:basedOn w:val="DefaultParagraphFont"/>
    <w:link w:val="Heading3"/>
    <w:uiPriority w:val="9"/>
    <w:rsid w:val="00E12CB7"/>
    <w:rPr>
      <w:rFonts w:asciiTheme="majorHAnsi" w:eastAsiaTheme="majorEastAsia" w:hAnsiTheme="majorHAnsi" w:cstheme="majorBidi"/>
      <w:color w:val="1F3763" w:themeColor="accent1" w:themeShade="7F"/>
    </w:rPr>
  </w:style>
  <w:style w:type="paragraph" w:customStyle="1" w:styleId="4Bulletedcopyblue">
    <w:name w:val="4 Bulleted copy blue"/>
    <w:basedOn w:val="Normal"/>
    <w:qFormat/>
    <w:rsid w:val="00E12CB7"/>
    <w:pPr>
      <w:numPr>
        <w:numId w:val="13"/>
      </w:numPr>
      <w:spacing w:after="120" w:line="240" w:lineRule="auto"/>
      <w:jc w:val="left"/>
    </w:pPr>
    <w:rPr>
      <w:rFonts w:ascii="Arial" w:eastAsia="MS Mincho" w:hAnsi="Arial" w:cs="Arial"/>
      <w:color w:val="auto"/>
      <w:kern w:val="0"/>
      <w:sz w:val="20"/>
      <w:szCs w:val="20"/>
      <w:lang w:val="en-US" w:eastAsia="en-US"/>
      <w14:ligatures w14:val="none"/>
    </w:rPr>
  </w:style>
  <w:style w:type="character" w:styleId="FollowedHyperlink">
    <w:name w:val="FollowedHyperlink"/>
    <w:basedOn w:val="DefaultParagraphFont"/>
    <w:uiPriority w:val="99"/>
    <w:semiHidden/>
    <w:unhideWhenUsed/>
    <w:rsid w:val="007D77B1"/>
    <w:rPr>
      <w:color w:val="954F72" w:themeColor="followedHyperlink"/>
      <w:u w:val="single"/>
    </w:rPr>
  </w:style>
  <w:style w:type="paragraph" w:styleId="Header">
    <w:name w:val="header"/>
    <w:basedOn w:val="Normal"/>
    <w:link w:val="HeaderChar"/>
    <w:uiPriority w:val="99"/>
    <w:unhideWhenUsed/>
    <w:rsid w:val="00903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B6A"/>
    <w:rPr>
      <w:rFonts w:ascii="Calibri" w:eastAsia="Calibri" w:hAnsi="Calibri" w:cs="Calibri"/>
      <w:color w:val="000000"/>
      <w:sz w:val="22"/>
    </w:rPr>
  </w:style>
  <w:style w:type="paragraph" w:styleId="NoSpacing">
    <w:name w:val="No Spacing"/>
    <w:uiPriority w:val="1"/>
    <w:qFormat/>
    <w:rsid w:val="00903B6A"/>
    <w:pPr>
      <w:ind w:left="10" w:hanging="10"/>
      <w:jc w:val="both"/>
    </w:pPr>
    <w:rPr>
      <w:rFonts w:ascii="Calibri" w:eastAsia="Calibri" w:hAnsi="Calibri" w:cs="Calibri"/>
      <w:color w:val="000000"/>
      <w:sz w:val="22"/>
    </w:rPr>
  </w:style>
  <w:style w:type="paragraph" w:styleId="Revision">
    <w:name w:val="Revision"/>
    <w:hidden/>
    <w:uiPriority w:val="99"/>
    <w:semiHidden/>
    <w:rsid w:val="00070C7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0194">
      <w:bodyDiv w:val="1"/>
      <w:marLeft w:val="0"/>
      <w:marRight w:val="0"/>
      <w:marTop w:val="0"/>
      <w:marBottom w:val="0"/>
      <w:divBdr>
        <w:top w:val="none" w:sz="0" w:space="0" w:color="auto"/>
        <w:left w:val="none" w:sz="0" w:space="0" w:color="auto"/>
        <w:bottom w:val="none" w:sz="0" w:space="0" w:color="auto"/>
        <w:right w:val="none" w:sz="0" w:space="0" w:color="auto"/>
      </w:divBdr>
    </w:div>
    <w:div w:id="701398120">
      <w:bodyDiv w:val="1"/>
      <w:marLeft w:val="0"/>
      <w:marRight w:val="0"/>
      <w:marTop w:val="0"/>
      <w:marBottom w:val="0"/>
      <w:divBdr>
        <w:top w:val="none" w:sz="0" w:space="0" w:color="auto"/>
        <w:left w:val="none" w:sz="0" w:space="0" w:color="auto"/>
        <w:bottom w:val="none" w:sz="0" w:space="0" w:color="auto"/>
        <w:right w:val="none" w:sz="0" w:space="0" w:color="auto"/>
      </w:divBdr>
    </w:div>
    <w:div w:id="134945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4714</Words>
  <Characters>26871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Microsoft Word - Staff Code of Conduct 2022 V0.2.docx</vt:lpstr>
    </vt:vector>
  </TitlesOfParts>
  <Company/>
  <LinksUpToDate>false</LinksUpToDate>
  <CharactersWithSpaces>31522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Staff Code of Conduct 2022 V0.2.docx</dc:title>
  <dc:subject/>
  <dc:creator>Vedette Peaker</dc:creator>
  <cp:keywords/>
  <cp:lastModifiedBy>Vedette Peaker</cp:lastModifiedBy>
  <cp:revision>2</cp:revision>
  <cp:lastPrinted>2024-03-01T09:43:00Z</cp:lastPrinted>
  <dcterms:created xsi:type="dcterms:W3CDTF">2024-03-11T08:42:00Z</dcterms:created>
  <dcterms:modified xsi:type="dcterms:W3CDTF">2024-03-11T08:42:00Z</dcterms:modified>
</cp:coreProperties>
</file>