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BF0" w:rsidRPr="00BD50FB" w:rsidRDefault="0033498B">
      <w:pPr>
        <w:rPr>
          <w:rFonts w:ascii="Arial" w:hAnsi="Arial" w:cs="Arial"/>
          <w:b/>
          <w:bCs/>
          <w:u w:val="single"/>
        </w:rPr>
      </w:pPr>
      <w:r w:rsidRPr="00BD50FB">
        <w:rPr>
          <w:rFonts w:ascii="Arial" w:hAnsi="Arial" w:cs="Arial"/>
          <w:b/>
          <w:bCs/>
          <w:u w:val="single"/>
        </w:rPr>
        <w:t>GCSE Business</w:t>
      </w:r>
    </w:p>
    <w:p w:rsidR="0033498B" w:rsidRPr="00BD50FB" w:rsidRDefault="0033498B" w:rsidP="0033498B">
      <w:pPr>
        <w:rPr>
          <w:rFonts w:ascii="Arial" w:hAnsi="Arial" w:cs="Arial"/>
          <w:b/>
          <w:bCs/>
          <w:u w:val="single"/>
        </w:rPr>
      </w:pPr>
      <w:r w:rsidRPr="00BD50FB">
        <w:rPr>
          <w:rFonts w:ascii="Arial" w:hAnsi="Arial" w:cs="Arial"/>
          <w:b/>
          <w:bCs/>
          <w:u w:val="single"/>
        </w:rPr>
        <w:t>Subject Lead: Mrs Dunwell</w:t>
      </w:r>
    </w:p>
    <w:p w:rsidR="0033498B" w:rsidRPr="00BD50FB" w:rsidRDefault="009245AF" w:rsidP="0033498B">
      <w:pPr>
        <w:rPr>
          <w:rFonts w:ascii="Arial" w:hAnsi="Arial" w:cs="Arial"/>
        </w:rPr>
      </w:pPr>
      <w:r w:rsidRPr="00BD50FB">
        <w:rPr>
          <w:rFonts w:ascii="Arial" w:hAnsi="Arial" w:cs="Arial"/>
          <w:noProof/>
        </w:rPr>
        <w:drawing>
          <wp:inline distT="0" distB="0" distL="0" distR="0">
            <wp:extent cx="859536" cy="578993"/>
            <wp:effectExtent l="0" t="0" r="4445" b="5715"/>
            <wp:docPr id="31068359" name="Picture 3" descr="Edexcel International General Certificate of Secondary Education – ABC  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excel International General Certificate of Secondary Education – ABC  Horiz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4" cy="59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8B" w:rsidRPr="00BD50FB" w:rsidRDefault="0033498B" w:rsidP="0033498B">
      <w:pPr>
        <w:rPr>
          <w:rFonts w:ascii="Arial" w:hAnsi="Arial" w:cs="Arial"/>
          <w:b/>
          <w:bCs/>
          <w:u w:val="single"/>
        </w:rPr>
      </w:pPr>
      <w:r w:rsidRPr="00BD50FB">
        <w:rPr>
          <w:rFonts w:ascii="Arial" w:hAnsi="Arial" w:cs="Arial"/>
          <w:b/>
          <w:bCs/>
          <w:u w:val="single"/>
        </w:rPr>
        <w:t>How will I be assessed?</w:t>
      </w:r>
    </w:p>
    <w:p w:rsidR="0033498B" w:rsidRPr="00BD50FB" w:rsidRDefault="0033498B" w:rsidP="0033498B">
      <w:pPr>
        <w:rPr>
          <w:rFonts w:ascii="Arial" w:hAnsi="Arial" w:cs="Arial"/>
        </w:rPr>
      </w:pPr>
    </w:p>
    <w:p w:rsidR="00BD50FB" w:rsidRPr="00BD50FB" w:rsidRDefault="0033498B" w:rsidP="0033498B">
      <w:pPr>
        <w:rPr>
          <w:rFonts w:ascii="Arial" w:hAnsi="Arial" w:cs="Arial"/>
        </w:rPr>
      </w:pPr>
      <w:r w:rsidRPr="00BD50FB">
        <w:rPr>
          <w:rFonts w:ascii="Arial" w:hAnsi="Arial" w:cs="Arial"/>
        </w:rPr>
        <w:t xml:space="preserve">Two written papers consisting of multiple choice, calculation, short answer questions and extended writing questions. </w:t>
      </w:r>
    </w:p>
    <w:p w:rsidR="00BD50FB" w:rsidRPr="00BD50FB" w:rsidRDefault="00BD50FB" w:rsidP="0033498B">
      <w:pPr>
        <w:rPr>
          <w:rFonts w:ascii="Arial" w:hAnsi="Arial" w:cs="Arial"/>
        </w:rPr>
      </w:pPr>
    </w:p>
    <w:p w:rsidR="0033498B" w:rsidRPr="00BD50FB" w:rsidRDefault="009245AF" w:rsidP="0033498B">
      <w:pPr>
        <w:rPr>
          <w:rFonts w:ascii="Arial" w:hAnsi="Arial" w:cs="Arial"/>
        </w:rPr>
      </w:pPr>
      <w:r w:rsidRPr="00BD50FB">
        <w:rPr>
          <w:rFonts w:ascii="Arial" w:hAnsi="Arial" w:cs="Arial"/>
        </w:rPr>
        <w:t xml:space="preserve">The papers are 105 minutes long and are 50% each of the total GCSE. There are three sections </w:t>
      </w:r>
      <w:r w:rsidR="00BD50FB" w:rsidRPr="00BD50FB">
        <w:rPr>
          <w:rFonts w:ascii="Arial" w:hAnsi="Arial" w:cs="Arial"/>
        </w:rPr>
        <w:t>in each paper that consist of ramped questions</w:t>
      </w:r>
      <w:r w:rsidRPr="00BD50FB">
        <w:rPr>
          <w:rFonts w:ascii="Arial" w:hAnsi="Arial" w:cs="Arial"/>
        </w:rPr>
        <w:t xml:space="preserve"> starting with multiple choice, then gradually increasing in difficulty. </w:t>
      </w:r>
    </w:p>
    <w:p w:rsidR="00BD50FB" w:rsidRPr="00BD50FB" w:rsidRDefault="00BD50FB" w:rsidP="0033498B">
      <w:pPr>
        <w:rPr>
          <w:rFonts w:ascii="Arial" w:hAnsi="Arial" w:cs="Arial"/>
        </w:rPr>
      </w:pPr>
    </w:p>
    <w:p w:rsidR="00BD50FB" w:rsidRPr="00BD50FB" w:rsidRDefault="00BD50FB" w:rsidP="0033498B">
      <w:pPr>
        <w:rPr>
          <w:rFonts w:ascii="Arial" w:hAnsi="Arial" w:cs="Arial"/>
        </w:rPr>
      </w:pPr>
      <w:r w:rsidRPr="0033498B">
        <w:rPr>
          <w:rFonts w:ascii="Arial" w:eastAsia="Times New Roman" w:hAnsi="Arial" w:cs="Arial"/>
          <w:kern w:val="0"/>
          <w:lang w:eastAsia="en-GB"/>
          <w14:ligatures w14:val="none"/>
        </w:rPr>
        <w:t>Sections B and C are based on real life, relevant business contexts and examples.</w:t>
      </w:r>
    </w:p>
    <w:p w:rsidR="0033498B" w:rsidRPr="00BD50FB" w:rsidRDefault="0033498B" w:rsidP="0033498B">
      <w:pPr>
        <w:rPr>
          <w:rFonts w:ascii="Arial" w:hAnsi="Arial" w:cs="Arial"/>
        </w:rPr>
      </w:pPr>
    </w:p>
    <w:p w:rsidR="0033498B" w:rsidRPr="00BD50FB" w:rsidRDefault="0033498B" w:rsidP="0033498B">
      <w:pPr>
        <w:rPr>
          <w:rFonts w:ascii="Arial" w:hAnsi="Arial" w:cs="Arial"/>
          <w:b/>
          <w:bCs/>
          <w:u w:val="single"/>
        </w:rPr>
      </w:pPr>
      <w:r w:rsidRPr="00BD50FB">
        <w:rPr>
          <w:rFonts w:ascii="Arial" w:hAnsi="Arial" w:cs="Arial"/>
          <w:b/>
          <w:bCs/>
          <w:u w:val="single"/>
        </w:rPr>
        <w:t>Course summary</w:t>
      </w:r>
    </w:p>
    <w:p w:rsidR="009245AF" w:rsidRPr="00BD50FB" w:rsidRDefault="009245AF" w:rsidP="009245AF">
      <w:pPr>
        <w:pStyle w:val="NormalWeb"/>
        <w:shd w:val="clear" w:color="auto" w:fill="FFFFFF"/>
        <w:rPr>
          <w:rFonts w:ascii="Arial" w:hAnsi="Arial" w:cs="Arial"/>
        </w:rPr>
      </w:pPr>
      <w:r w:rsidRPr="00BD50FB">
        <w:rPr>
          <w:rFonts w:ascii="Arial" w:hAnsi="Arial" w:cs="Arial"/>
        </w:rPr>
        <w:t>You might have an interest in business, and want to start your own business one day. You may be interested in how businesses are set up, and</w:t>
      </w:r>
      <w:r w:rsidRPr="00BD50FB">
        <w:rPr>
          <w:rFonts w:ascii="Arial" w:hAnsi="Arial" w:cs="Arial"/>
        </w:rPr>
        <w:t xml:space="preserve"> </w:t>
      </w:r>
      <w:r w:rsidRPr="00BD50FB">
        <w:rPr>
          <w:rFonts w:ascii="Arial" w:hAnsi="Arial" w:cs="Arial"/>
        </w:rPr>
        <w:t xml:space="preserve">what it is that makes someone a great entrepreneur. </w:t>
      </w:r>
    </w:p>
    <w:p w:rsidR="009245AF" w:rsidRPr="00BD50FB" w:rsidRDefault="009245AF" w:rsidP="009245AF">
      <w:pPr>
        <w:pStyle w:val="NormalWeb"/>
        <w:shd w:val="clear" w:color="auto" w:fill="FFFFFF"/>
        <w:rPr>
          <w:rFonts w:ascii="Arial" w:hAnsi="Arial" w:cs="Arial"/>
        </w:rPr>
      </w:pPr>
      <w:r w:rsidRPr="00BD50FB">
        <w:rPr>
          <w:rFonts w:ascii="Arial" w:hAnsi="Arial" w:cs="Arial"/>
        </w:rPr>
        <w:t>You’ll start by exploring the world of small businesses through the lens of an entrepreneur. How and</w:t>
      </w:r>
      <w:r w:rsidRPr="00BD50FB">
        <w:rPr>
          <w:rFonts w:ascii="Arial" w:hAnsi="Arial" w:cs="Arial"/>
        </w:rPr>
        <w:t xml:space="preserve"> </w:t>
      </w:r>
      <w:r w:rsidRPr="00BD50FB">
        <w:rPr>
          <w:rFonts w:ascii="Arial" w:hAnsi="Arial" w:cs="Arial"/>
        </w:rPr>
        <w:t>why do business ideas come about? What makes a successful business? You’ll learn how to develop</w:t>
      </w:r>
      <w:r w:rsidRPr="00BD50FB">
        <w:rPr>
          <w:rFonts w:ascii="Arial" w:hAnsi="Arial" w:cs="Arial"/>
        </w:rPr>
        <w:t xml:space="preserve"> </w:t>
      </w:r>
      <w:r w:rsidRPr="00BD50FB">
        <w:rPr>
          <w:rFonts w:ascii="Arial" w:hAnsi="Arial" w:cs="Arial"/>
        </w:rPr>
        <w:t>an idea, spot an opportunity and turn it into a successful business. You will understand how to make</w:t>
      </w:r>
      <w:r w:rsidRPr="00BD50FB">
        <w:rPr>
          <w:rFonts w:ascii="Arial" w:hAnsi="Arial" w:cs="Arial"/>
        </w:rPr>
        <w:t xml:space="preserve"> </w:t>
      </w:r>
      <w:r w:rsidRPr="00BD50FB">
        <w:rPr>
          <w:rFonts w:ascii="Arial" w:hAnsi="Arial" w:cs="Arial"/>
        </w:rPr>
        <w:t>a business effective, manage money and see how the world around us affects small businesses and</w:t>
      </w:r>
      <w:r w:rsidRPr="00BD50FB">
        <w:rPr>
          <w:rFonts w:ascii="Arial" w:hAnsi="Arial" w:cs="Arial"/>
        </w:rPr>
        <w:t xml:space="preserve"> </w:t>
      </w:r>
      <w:r w:rsidRPr="00BD50FB">
        <w:rPr>
          <w:rFonts w:ascii="Arial" w:hAnsi="Arial" w:cs="Arial"/>
        </w:rPr>
        <w:t xml:space="preserve">all the people involved. </w:t>
      </w:r>
    </w:p>
    <w:p w:rsidR="009245AF" w:rsidRPr="00BD50FB" w:rsidRDefault="009245AF" w:rsidP="009245AF">
      <w:pPr>
        <w:pStyle w:val="NormalWeb"/>
        <w:shd w:val="clear" w:color="auto" w:fill="FFFFFF"/>
        <w:rPr>
          <w:rFonts w:ascii="Arial" w:hAnsi="Arial" w:cs="Arial"/>
        </w:rPr>
      </w:pPr>
      <w:r w:rsidRPr="00BD50FB">
        <w:rPr>
          <w:rFonts w:ascii="Arial" w:hAnsi="Arial" w:cs="Arial"/>
        </w:rPr>
        <w:t>Then you’ll move on to investigating business growth. How does a business develop beyond the start-up phase? You’ll learn about key business concepts and issues and decisions you need</w:t>
      </w:r>
      <w:r w:rsidRPr="00BD50FB">
        <w:rPr>
          <w:rFonts w:ascii="Arial" w:hAnsi="Arial" w:cs="Arial"/>
        </w:rPr>
        <w:br/>
        <w:t xml:space="preserve">to make when growing a business and working in a global business. You’ll learn about meeting customer needs, making marketing, operational, financial and human resourcing decisions and you’ll explore how the wider world impacts the business as it grows. </w:t>
      </w:r>
    </w:p>
    <w:p w:rsidR="009245AF" w:rsidRPr="00BD50FB" w:rsidRDefault="009245AF" w:rsidP="009245AF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 w:rsidRPr="00BD50FB">
        <w:rPr>
          <w:rFonts w:ascii="Arial" w:hAnsi="Arial" w:cs="Arial"/>
          <w:b/>
          <w:bCs/>
          <w:u w:val="single"/>
        </w:rPr>
        <w:t>Progression</w:t>
      </w:r>
    </w:p>
    <w:p w:rsidR="009245AF" w:rsidRPr="00BD50FB" w:rsidRDefault="009245AF" w:rsidP="009245AF">
      <w:pPr>
        <w:pStyle w:val="NormalWeb"/>
        <w:shd w:val="clear" w:color="auto" w:fill="FFFFFF"/>
        <w:rPr>
          <w:rFonts w:ascii="Arial" w:hAnsi="Arial" w:cs="Arial"/>
        </w:rPr>
      </w:pPr>
      <w:r w:rsidRPr="00BD50FB">
        <w:rPr>
          <w:rFonts w:ascii="Arial" w:hAnsi="Arial" w:cs="Arial"/>
        </w:rPr>
        <w:t>After this qualification you’ll understand the world of business and have developed skills in</w:t>
      </w:r>
      <w:r w:rsidRPr="00BD50FB">
        <w:rPr>
          <w:rFonts w:ascii="Arial" w:hAnsi="Arial" w:cs="Arial"/>
        </w:rPr>
        <w:t xml:space="preserve"> </w:t>
      </w:r>
      <w:r w:rsidRPr="00BD50FB">
        <w:rPr>
          <w:rFonts w:ascii="Arial" w:hAnsi="Arial" w:cs="Arial"/>
        </w:rPr>
        <w:t>making decisions and developing persuasive arguments</w:t>
      </w:r>
      <w:r w:rsidRPr="00BD50FB">
        <w:rPr>
          <w:rFonts w:ascii="Arial" w:hAnsi="Arial" w:cs="Arial"/>
        </w:rPr>
        <w:t xml:space="preserve">, </w:t>
      </w:r>
      <w:r w:rsidRPr="00BD50FB">
        <w:rPr>
          <w:rFonts w:ascii="Arial" w:hAnsi="Arial" w:cs="Arial"/>
        </w:rPr>
        <w:t>creative and practical problem solving</w:t>
      </w:r>
      <w:r w:rsidRPr="00BD50FB">
        <w:rPr>
          <w:rFonts w:ascii="Arial" w:hAnsi="Arial" w:cs="Arial"/>
        </w:rPr>
        <w:t xml:space="preserve">, </w:t>
      </w:r>
      <w:r w:rsidRPr="00BD50FB">
        <w:rPr>
          <w:rFonts w:ascii="Arial" w:hAnsi="Arial" w:cs="Arial"/>
        </w:rPr>
        <w:t xml:space="preserve">understanding data, finance and communication. </w:t>
      </w:r>
    </w:p>
    <w:p w:rsidR="009245AF" w:rsidRPr="00BD50FB" w:rsidRDefault="009245AF" w:rsidP="009245AF">
      <w:pPr>
        <w:pStyle w:val="NormalWeb"/>
        <w:shd w:val="clear" w:color="auto" w:fill="FFFFFF"/>
        <w:rPr>
          <w:rFonts w:ascii="Arial" w:hAnsi="Arial" w:cs="Arial"/>
        </w:rPr>
      </w:pPr>
      <w:r w:rsidRPr="00BD50FB">
        <w:rPr>
          <w:rFonts w:ascii="Arial" w:hAnsi="Arial" w:cs="Arial"/>
        </w:rPr>
        <w:t>It’s also a great step preparing you for further and higher education such as A levels and BTEC courses. A GCSE Business course could help prepare you for an entrepreneurial role and</w:t>
      </w:r>
      <w:r w:rsidRPr="00BD50FB">
        <w:rPr>
          <w:rFonts w:ascii="Arial" w:hAnsi="Arial" w:cs="Arial"/>
        </w:rPr>
        <w:br/>
        <w:t xml:space="preserve">help you to gain an understanding of what is involved in a business-related profession, like accountancy, law, marketing or the leisure and tourism industry. </w:t>
      </w:r>
    </w:p>
    <w:p w:rsidR="0033498B" w:rsidRPr="00BD50FB" w:rsidRDefault="0033498B" w:rsidP="0033498B">
      <w:pPr>
        <w:rPr>
          <w:rFonts w:ascii="Arial" w:hAnsi="Arial" w:cs="Arial"/>
        </w:rPr>
      </w:pPr>
    </w:p>
    <w:sectPr w:rsidR="0033498B" w:rsidRPr="00BD5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D69"/>
    <w:multiLevelType w:val="hybridMultilevel"/>
    <w:tmpl w:val="03B8FA9A"/>
    <w:lvl w:ilvl="0" w:tplc="E5B29D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E0FC9"/>
    <w:multiLevelType w:val="hybridMultilevel"/>
    <w:tmpl w:val="0CA20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617454">
    <w:abstractNumId w:val="1"/>
  </w:num>
  <w:num w:numId="2" w16cid:durableId="172020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8B"/>
    <w:rsid w:val="0033498B"/>
    <w:rsid w:val="003F4BF0"/>
    <w:rsid w:val="004F26D9"/>
    <w:rsid w:val="009245AF"/>
    <w:rsid w:val="00B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597DB"/>
  <w15:chartTrackingRefBased/>
  <w15:docId w15:val="{81339796-A46D-7B4E-9B35-37EB6618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498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Dunwell</dc:creator>
  <cp:keywords/>
  <dc:description/>
  <cp:lastModifiedBy>Philippa Dunwell</cp:lastModifiedBy>
  <cp:revision>1</cp:revision>
  <dcterms:created xsi:type="dcterms:W3CDTF">2024-03-28T12:51:00Z</dcterms:created>
  <dcterms:modified xsi:type="dcterms:W3CDTF">2024-03-28T13:20:00Z</dcterms:modified>
</cp:coreProperties>
</file>